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75" w:rsidRPr="001B1B34" w:rsidRDefault="003C4543" w:rsidP="00661E75">
      <w:pPr>
        <w:rPr>
          <w:b/>
        </w:rPr>
      </w:pPr>
      <w:r w:rsidRPr="00B7646B">
        <w:rPr>
          <w:b/>
          <w:lang w:val="ro-RO"/>
        </w:rPr>
        <w:t xml:space="preserve">                                       </w:t>
      </w:r>
      <w:r w:rsidR="00661E75" w:rsidRPr="001B1B34">
        <w:rPr>
          <w:b/>
        </w:rPr>
        <w:t xml:space="preserve"> ROMÂNIA</w:t>
      </w:r>
      <w:r w:rsidR="00661E75" w:rsidRPr="001B1B34">
        <w:rPr>
          <w:b/>
        </w:rPr>
        <w:tab/>
      </w:r>
      <w:r w:rsidR="00661E75" w:rsidRPr="001B1B34">
        <w:rPr>
          <w:b/>
        </w:rPr>
        <w:tab/>
      </w:r>
      <w:r w:rsidR="00661E75" w:rsidRPr="001B1B34">
        <w:rPr>
          <w:b/>
        </w:rPr>
        <w:tab/>
      </w:r>
      <w:r w:rsidR="00661E75" w:rsidRPr="001B1B34">
        <w:rPr>
          <w:b/>
        </w:rPr>
        <w:tab/>
      </w:r>
      <w:r w:rsidR="00661E75" w:rsidRPr="001B1B34">
        <w:rPr>
          <w:b/>
        </w:rPr>
        <w:tab/>
      </w:r>
      <w:r w:rsidR="00661E75" w:rsidRPr="001B1B34">
        <w:rPr>
          <w:b/>
        </w:rPr>
        <w:tab/>
      </w:r>
      <w:r w:rsidR="00661E75" w:rsidRPr="001B1B34">
        <w:rPr>
          <w:b/>
        </w:rPr>
        <w:tab/>
        <w:t xml:space="preserve">               NESECRET</w:t>
      </w:r>
    </w:p>
    <w:p w:rsidR="00661E75" w:rsidRPr="001B1B34" w:rsidRDefault="00661E75" w:rsidP="00661E75">
      <w:pPr>
        <w:rPr>
          <w:b/>
        </w:rPr>
      </w:pPr>
      <w:r w:rsidRPr="001B1B34">
        <w:rPr>
          <w:b/>
        </w:rPr>
        <w:t xml:space="preserve">          MINISTERUL AFACERILOR INTERNE</w:t>
      </w:r>
      <w:r w:rsidRPr="001B1B34">
        <w:rPr>
          <w:b/>
        </w:rPr>
        <w:tab/>
      </w:r>
      <w:r w:rsidRPr="001B1B34">
        <w:rPr>
          <w:b/>
        </w:rPr>
        <w:tab/>
      </w:r>
      <w:r w:rsidRPr="001B1B34">
        <w:rPr>
          <w:b/>
        </w:rPr>
        <w:tab/>
      </w:r>
      <w:r w:rsidRPr="001B1B34">
        <w:rPr>
          <w:b/>
        </w:rPr>
        <w:tab/>
      </w:r>
      <w:r w:rsidRPr="001B1B34">
        <w:rPr>
          <w:b/>
        </w:rPr>
        <w:tab/>
      </w:r>
      <w:r w:rsidRPr="001B1B34">
        <w:rPr>
          <w:b/>
        </w:rPr>
        <w:tab/>
        <w:t xml:space="preserve">                    SIBIU</w:t>
      </w:r>
    </w:p>
    <w:p w:rsidR="00661E75" w:rsidRPr="001B1B34" w:rsidRDefault="00661E75" w:rsidP="00661E75">
      <w:pPr>
        <w:rPr>
          <w:b/>
        </w:rPr>
      </w:pPr>
      <w:r w:rsidRPr="001B1B34">
        <w:rPr>
          <w:b/>
        </w:rPr>
        <w:t xml:space="preserve">   INSPECTORATUL GENERAL AL POLIŢIEI ROMÂNE</w:t>
      </w:r>
    </w:p>
    <w:p w:rsidR="00661E75" w:rsidRPr="001B1B34" w:rsidRDefault="00661E75" w:rsidP="00661E75">
      <w:pPr>
        <w:rPr>
          <w:b/>
        </w:rPr>
      </w:pPr>
      <w:r w:rsidRPr="001B1B34">
        <w:rPr>
          <w:b/>
        </w:rPr>
        <w:t xml:space="preserve">        INSPECTORATUL DE POLIŢIE JUDEŢEAN SIBIU</w:t>
      </w:r>
      <w:r w:rsidRPr="001B1B34">
        <w:rPr>
          <w:b/>
        </w:rPr>
        <w:tab/>
      </w:r>
      <w:r w:rsidRPr="001B1B34">
        <w:rPr>
          <w:b/>
        </w:rPr>
        <w:tab/>
      </w:r>
      <w:r w:rsidRPr="001B1B34">
        <w:rPr>
          <w:b/>
        </w:rPr>
        <w:tab/>
      </w:r>
      <w:r w:rsidRPr="001B1B34">
        <w:rPr>
          <w:b/>
        </w:rPr>
        <w:tab/>
      </w:r>
      <w:r w:rsidRPr="001B1B34">
        <w:rPr>
          <w:b/>
        </w:rPr>
        <w:tab/>
        <w:t xml:space="preserve">Nr.  </w:t>
      </w:r>
      <w:r w:rsidR="00A108BA">
        <w:rPr>
          <w:b/>
        </w:rPr>
        <w:t>969903</w:t>
      </w:r>
    </w:p>
    <w:p w:rsidR="00661E75" w:rsidRPr="001B1B34" w:rsidRDefault="00661E75" w:rsidP="00EE194B">
      <w:pPr>
        <w:ind w:left="1440" w:right="-38" w:firstLine="720"/>
        <w:jc w:val="both"/>
        <w:rPr>
          <w:b/>
          <w:i/>
        </w:rPr>
      </w:pPr>
      <w:r w:rsidRPr="001B1B34">
        <w:rPr>
          <w:b/>
          <w:noProof/>
        </w:rPr>
        <w:drawing>
          <wp:inline distT="0" distB="0" distL="0" distR="0" wp14:anchorId="6C3D4666" wp14:editId="05C29851">
            <wp:extent cx="572770" cy="572770"/>
            <wp:effectExtent l="19050" t="0" r="0" b="0"/>
            <wp:docPr id="1" name="Picture 1" descr="IPJ SB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SB -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194B">
        <w:rPr>
          <w:b/>
        </w:rPr>
        <w:t xml:space="preserve"> </w:t>
      </w:r>
      <w:r w:rsidR="00EE194B">
        <w:rPr>
          <w:b/>
        </w:rPr>
        <w:tab/>
      </w:r>
      <w:r w:rsidR="00EE194B">
        <w:rPr>
          <w:b/>
        </w:rPr>
        <w:tab/>
      </w:r>
      <w:r w:rsidR="00EE194B">
        <w:rPr>
          <w:b/>
        </w:rPr>
        <w:tab/>
      </w:r>
      <w:r w:rsidR="00EE194B">
        <w:rPr>
          <w:b/>
        </w:rPr>
        <w:tab/>
      </w:r>
      <w:r w:rsidR="00EE194B">
        <w:rPr>
          <w:b/>
        </w:rPr>
        <w:tab/>
      </w:r>
      <w:r w:rsidR="00EE194B">
        <w:rPr>
          <w:b/>
        </w:rPr>
        <w:tab/>
      </w:r>
      <w:r w:rsidR="00EE194B">
        <w:rPr>
          <w:b/>
        </w:rPr>
        <w:tab/>
      </w:r>
      <w:r w:rsidR="00EE194B">
        <w:rPr>
          <w:b/>
        </w:rPr>
        <w:tab/>
        <w:t xml:space="preserve"> </w:t>
      </w:r>
      <w:proofErr w:type="gramStart"/>
      <w:r w:rsidRPr="001B1B34">
        <w:rPr>
          <w:b/>
        </w:rPr>
        <w:t>din</w:t>
      </w:r>
      <w:proofErr w:type="gramEnd"/>
      <w:r w:rsidRPr="001B1B34">
        <w:rPr>
          <w:b/>
        </w:rPr>
        <w:t xml:space="preserve"> </w:t>
      </w:r>
      <w:r>
        <w:rPr>
          <w:b/>
        </w:rPr>
        <w:t>07.12</w:t>
      </w:r>
      <w:r w:rsidRPr="001B1B34">
        <w:rPr>
          <w:b/>
        </w:rPr>
        <w:t>.2021</w:t>
      </w:r>
    </w:p>
    <w:p w:rsidR="00661E75" w:rsidRPr="001B1B34" w:rsidRDefault="00661E75" w:rsidP="00661E75">
      <w:pPr>
        <w:ind w:right="4727"/>
        <w:rPr>
          <w:b/>
          <w:i/>
        </w:rPr>
      </w:pPr>
      <w:r w:rsidRPr="001B1B34">
        <w:rPr>
          <w:b/>
          <w:i/>
        </w:rPr>
        <w:t xml:space="preserve">                                </w:t>
      </w:r>
      <w:proofErr w:type="spellStart"/>
      <w:r w:rsidRPr="001B1B34">
        <w:rPr>
          <w:b/>
          <w:i/>
        </w:rPr>
        <w:t>Comisia</w:t>
      </w:r>
      <w:proofErr w:type="spellEnd"/>
      <w:r w:rsidRPr="001B1B34">
        <w:rPr>
          <w:b/>
          <w:i/>
        </w:rPr>
        <w:t xml:space="preserve"> de concurs </w:t>
      </w:r>
    </w:p>
    <w:p w:rsidR="00661E75" w:rsidRPr="001B1B34" w:rsidRDefault="00661E75" w:rsidP="00661E75">
      <w:pPr>
        <w:ind w:left="5670"/>
        <w:jc w:val="center"/>
        <w:rPr>
          <w:b/>
        </w:rPr>
      </w:pPr>
    </w:p>
    <w:p w:rsidR="00EE194B" w:rsidRDefault="00EE194B" w:rsidP="00661E75">
      <w:pPr>
        <w:ind w:left="4820"/>
        <w:jc w:val="center"/>
        <w:rPr>
          <w:b/>
          <w:bCs/>
          <w:iCs/>
          <w:sz w:val="28"/>
          <w:szCs w:val="28"/>
          <w:u w:val="single"/>
        </w:rPr>
      </w:pPr>
    </w:p>
    <w:p w:rsidR="00661E75" w:rsidRPr="001E2EFE" w:rsidRDefault="00661E75" w:rsidP="00661E75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1E2EFE">
        <w:rPr>
          <w:b/>
          <w:bCs/>
          <w:iCs/>
          <w:sz w:val="28"/>
          <w:szCs w:val="28"/>
          <w:u w:val="single"/>
        </w:rPr>
        <w:t xml:space="preserve">APROB </w:t>
      </w:r>
    </w:p>
    <w:p w:rsidR="00661E75" w:rsidRPr="001E2EFE" w:rsidRDefault="00661E75" w:rsidP="00661E75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1E2EFE">
        <w:rPr>
          <w:b/>
          <w:bCs/>
          <w:iCs/>
          <w:sz w:val="28"/>
          <w:szCs w:val="28"/>
          <w:u w:val="single"/>
        </w:rPr>
        <w:t xml:space="preserve">POSTAREA PE INTERNET </w:t>
      </w:r>
    </w:p>
    <w:p w:rsidR="00661E75" w:rsidRPr="001E2EFE" w:rsidRDefault="00661E75" w:rsidP="00661E75">
      <w:pPr>
        <w:ind w:left="4820"/>
        <w:jc w:val="center"/>
        <w:rPr>
          <w:b/>
          <w:bCs/>
          <w:iCs/>
          <w:sz w:val="28"/>
          <w:szCs w:val="28"/>
        </w:rPr>
      </w:pPr>
      <w:r w:rsidRPr="001E2EFE">
        <w:rPr>
          <w:b/>
          <w:bCs/>
          <w:iCs/>
          <w:sz w:val="28"/>
          <w:szCs w:val="28"/>
        </w:rPr>
        <w:t xml:space="preserve">ȘEFUL INSPECTORATULUI </w:t>
      </w:r>
      <w:proofErr w:type="gramStart"/>
      <w:r w:rsidRPr="001E2EFE">
        <w:rPr>
          <w:b/>
          <w:bCs/>
          <w:iCs/>
          <w:sz w:val="28"/>
          <w:szCs w:val="28"/>
        </w:rPr>
        <w:t>DE  POLI</w:t>
      </w:r>
      <w:proofErr w:type="gramEnd"/>
      <w:r w:rsidRPr="001E2EFE">
        <w:rPr>
          <w:b/>
          <w:bCs/>
          <w:iCs/>
          <w:sz w:val="28"/>
          <w:szCs w:val="28"/>
        </w:rPr>
        <w:t>ȚIE JUDEȚEAN SIBIU</w:t>
      </w:r>
    </w:p>
    <w:p w:rsidR="00661E75" w:rsidRPr="001E2EFE" w:rsidRDefault="00661E75" w:rsidP="00661E75">
      <w:pPr>
        <w:ind w:left="4820"/>
        <w:jc w:val="center"/>
        <w:rPr>
          <w:b/>
          <w:bCs/>
          <w:iCs/>
          <w:sz w:val="28"/>
          <w:szCs w:val="28"/>
        </w:rPr>
      </w:pPr>
    </w:p>
    <w:p w:rsidR="00661E75" w:rsidRPr="001E2EFE" w:rsidRDefault="00661E75" w:rsidP="00661E75">
      <w:pPr>
        <w:jc w:val="right"/>
        <w:rPr>
          <w:b/>
          <w:sz w:val="28"/>
          <w:szCs w:val="28"/>
        </w:rPr>
      </w:pPr>
      <w:r w:rsidRPr="001E2EFE">
        <w:rPr>
          <w:b/>
          <w:sz w:val="28"/>
          <w:szCs w:val="28"/>
        </w:rPr>
        <w:t>____________________________________</w:t>
      </w:r>
    </w:p>
    <w:p w:rsidR="00661E75" w:rsidRPr="001E2EFE" w:rsidRDefault="00661E75" w:rsidP="00661E75">
      <w:pPr>
        <w:ind w:left="4962"/>
        <w:rPr>
          <w:b/>
          <w:sz w:val="28"/>
          <w:szCs w:val="28"/>
        </w:rPr>
      </w:pPr>
    </w:p>
    <w:p w:rsidR="00661E75" w:rsidRDefault="00661E75" w:rsidP="00661E75">
      <w:pPr>
        <w:ind w:left="4962"/>
        <w:rPr>
          <w:b/>
          <w:sz w:val="28"/>
          <w:szCs w:val="28"/>
        </w:rPr>
      </w:pPr>
    </w:p>
    <w:p w:rsidR="00EE194B" w:rsidRPr="001E2EFE" w:rsidRDefault="00EE194B" w:rsidP="00661E75">
      <w:pPr>
        <w:ind w:left="4962"/>
        <w:rPr>
          <w:b/>
          <w:sz w:val="28"/>
          <w:szCs w:val="28"/>
        </w:rPr>
      </w:pPr>
    </w:p>
    <w:p w:rsidR="00661E75" w:rsidRPr="001E2EFE" w:rsidRDefault="00661E75" w:rsidP="00661E75">
      <w:pPr>
        <w:jc w:val="center"/>
        <w:rPr>
          <w:b/>
          <w:sz w:val="28"/>
          <w:szCs w:val="28"/>
        </w:rPr>
      </w:pPr>
      <w:r w:rsidRPr="001E2EFE">
        <w:rPr>
          <w:b/>
          <w:sz w:val="28"/>
          <w:szCs w:val="28"/>
        </w:rPr>
        <w:t>ANUNȚ</w:t>
      </w:r>
    </w:p>
    <w:p w:rsidR="00661E75" w:rsidRPr="001E2EFE" w:rsidRDefault="00661E75" w:rsidP="00661E75">
      <w:pPr>
        <w:jc w:val="center"/>
        <w:rPr>
          <w:b/>
          <w:sz w:val="28"/>
          <w:szCs w:val="28"/>
        </w:rPr>
      </w:pPr>
    </w:p>
    <w:p w:rsidR="007D5DAF" w:rsidRPr="001E2EFE" w:rsidRDefault="00661E75" w:rsidP="00726FA3">
      <w:pPr>
        <w:jc w:val="center"/>
        <w:rPr>
          <w:sz w:val="28"/>
          <w:szCs w:val="28"/>
        </w:rPr>
      </w:pPr>
      <w:proofErr w:type="spellStart"/>
      <w:r w:rsidRPr="001E2EFE">
        <w:rPr>
          <w:sz w:val="28"/>
          <w:szCs w:val="28"/>
        </w:rPr>
        <w:t>Aducem</w:t>
      </w:r>
      <w:proofErr w:type="spellEnd"/>
      <w:r w:rsidRPr="001E2EFE">
        <w:rPr>
          <w:sz w:val="28"/>
          <w:szCs w:val="28"/>
        </w:rPr>
        <w:t xml:space="preserve"> la </w:t>
      </w:r>
      <w:proofErr w:type="spellStart"/>
      <w:r w:rsidRPr="001E2EFE">
        <w:rPr>
          <w:sz w:val="28"/>
          <w:szCs w:val="28"/>
        </w:rPr>
        <w:t>cunoștința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candidaților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declarați</w:t>
      </w:r>
      <w:proofErr w:type="spellEnd"/>
      <w:r w:rsidRPr="001E2EFE">
        <w:rPr>
          <w:sz w:val="28"/>
          <w:szCs w:val="28"/>
        </w:rPr>
        <w:t xml:space="preserve"> „</w:t>
      </w:r>
      <w:proofErr w:type="spellStart"/>
      <w:r w:rsidRPr="001E2EFE">
        <w:rPr>
          <w:sz w:val="28"/>
          <w:szCs w:val="28"/>
        </w:rPr>
        <w:t>admis</w:t>
      </w:r>
      <w:proofErr w:type="spellEnd"/>
      <w:r w:rsidRPr="001E2EFE">
        <w:rPr>
          <w:sz w:val="28"/>
          <w:szCs w:val="28"/>
        </w:rPr>
        <w:t xml:space="preserve">” la </w:t>
      </w:r>
      <w:proofErr w:type="spellStart"/>
      <w:r w:rsidRPr="001E2EFE">
        <w:rPr>
          <w:sz w:val="28"/>
          <w:szCs w:val="28"/>
        </w:rPr>
        <w:t>concursul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organizat</w:t>
      </w:r>
      <w:proofErr w:type="spellEnd"/>
      <w:r w:rsidRPr="001E2EFE">
        <w:rPr>
          <w:sz w:val="28"/>
          <w:szCs w:val="28"/>
        </w:rPr>
        <w:t xml:space="preserve"> de </w:t>
      </w:r>
      <w:proofErr w:type="spellStart"/>
      <w:r w:rsidRPr="001E2EFE">
        <w:rPr>
          <w:sz w:val="28"/>
          <w:szCs w:val="28"/>
        </w:rPr>
        <w:t>Inspectoratul</w:t>
      </w:r>
      <w:proofErr w:type="spellEnd"/>
      <w:r w:rsidRPr="001E2EFE">
        <w:rPr>
          <w:sz w:val="28"/>
          <w:szCs w:val="28"/>
        </w:rPr>
        <w:t xml:space="preserve"> de </w:t>
      </w:r>
      <w:proofErr w:type="spellStart"/>
      <w:r w:rsidRPr="001E2EFE">
        <w:rPr>
          <w:sz w:val="28"/>
          <w:szCs w:val="28"/>
        </w:rPr>
        <w:t>Poliție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Județean</w:t>
      </w:r>
      <w:proofErr w:type="spellEnd"/>
      <w:r w:rsidRPr="001E2EFE">
        <w:rPr>
          <w:sz w:val="28"/>
          <w:szCs w:val="28"/>
        </w:rPr>
        <w:t xml:space="preserve"> Sibiu </w:t>
      </w:r>
      <w:proofErr w:type="spellStart"/>
      <w:r w:rsidRPr="001E2EFE">
        <w:rPr>
          <w:sz w:val="28"/>
          <w:szCs w:val="28"/>
        </w:rPr>
        <w:t>pentru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ocuparea</w:t>
      </w:r>
      <w:proofErr w:type="spellEnd"/>
      <w:r w:rsidRPr="001E2EFE">
        <w:rPr>
          <w:sz w:val="28"/>
          <w:szCs w:val="28"/>
        </w:rPr>
        <w:t xml:space="preserve"> a 12 </w:t>
      </w:r>
      <w:proofErr w:type="spellStart"/>
      <w:r w:rsidRPr="001E2EFE">
        <w:rPr>
          <w:sz w:val="28"/>
          <w:szCs w:val="28"/>
        </w:rPr>
        <w:t>posturi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vacante</w:t>
      </w:r>
      <w:proofErr w:type="spellEnd"/>
      <w:r w:rsidRPr="001E2EFE">
        <w:rPr>
          <w:sz w:val="28"/>
          <w:szCs w:val="28"/>
        </w:rPr>
        <w:t xml:space="preserve"> de </w:t>
      </w:r>
      <w:proofErr w:type="spellStart"/>
      <w:r w:rsidRPr="001E2EFE">
        <w:rPr>
          <w:sz w:val="28"/>
          <w:szCs w:val="28"/>
        </w:rPr>
        <w:t>ajutor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șef</w:t>
      </w:r>
      <w:proofErr w:type="spellEnd"/>
      <w:r w:rsidRPr="001E2EFE">
        <w:rPr>
          <w:sz w:val="28"/>
          <w:szCs w:val="28"/>
        </w:rPr>
        <w:t xml:space="preserve"> post din </w:t>
      </w:r>
      <w:proofErr w:type="spellStart"/>
      <w:r w:rsidRPr="001E2EFE">
        <w:rPr>
          <w:sz w:val="28"/>
          <w:szCs w:val="28"/>
        </w:rPr>
        <w:t>cadrul</w:t>
      </w:r>
      <w:proofErr w:type="spellEnd"/>
      <w:r w:rsidRPr="001E2EFE">
        <w:rPr>
          <w:sz w:val="28"/>
          <w:szCs w:val="28"/>
        </w:rPr>
        <w:t xml:space="preserve"> I.P.J. Sibiu, </w:t>
      </w:r>
      <w:proofErr w:type="spellStart"/>
      <w:r w:rsidRPr="001E2EFE">
        <w:rPr>
          <w:sz w:val="28"/>
          <w:szCs w:val="28"/>
        </w:rPr>
        <w:t>specialitatea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ordine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publică</w:t>
      </w:r>
      <w:proofErr w:type="spellEnd"/>
      <w:r w:rsidRPr="001E2EFE">
        <w:rPr>
          <w:sz w:val="28"/>
          <w:szCs w:val="28"/>
        </w:rPr>
        <w:t xml:space="preserve">, </w:t>
      </w:r>
      <w:proofErr w:type="spellStart"/>
      <w:r w:rsidRPr="001E2EFE">
        <w:rPr>
          <w:sz w:val="28"/>
          <w:szCs w:val="28"/>
        </w:rPr>
        <w:t>prin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încadrare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directă</w:t>
      </w:r>
      <w:proofErr w:type="spellEnd"/>
      <w:r w:rsidRPr="001E2EFE">
        <w:rPr>
          <w:sz w:val="28"/>
          <w:szCs w:val="28"/>
        </w:rPr>
        <w:t xml:space="preserve"> din </w:t>
      </w:r>
      <w:proofErr w:type="spellStart"/>
      <w:r w:rsidRPr="001E2EFE">
        <w:rPr>
          <w:sz w:val="28"/>
          <w:szCs w:val="28"/>
        </w:rPr>
        <w:t>sursă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externă</w:t>
      </w:r>
      <w:proofErr w:type="spellEnd"/>
      <w:r w:rsidRPr="001E2EFE">
        <w:rPr>
          <w:sz w:val="28"/>
          <w:szCs w:val="28"/>
        </w:rPr>
        <w:t xml:space="preserve"> a </w:t>
      </w:r>
      <w:proofErr w:type="spellStart"/>
      <w:r w:rsidRPr="001E2EFE">
        <w:rPr>
          <w:sz w:val="28"/>
          <w:szCs w:val="28"/>
        </w:rPr>
        <w:t>persoanelor</w:t>
      </w:r>
      <w:proofErr w:type="spellEnd"/>
      <w:r w:rsidRPr="001E2EFE">
        <w:rPr>
          <w:sz w:val="28"/>
          <w:szCs w:val="28"/>
        </w:rPr>
        <w:t xml:space="preserve"> cu </w:t>
      </w:r>
      <w:proofErr w:type="spellStart"/>
      <w:r w:rsidRPr="001E2EFE">
        <w:rPr>
          <w:sz w:val="28"/>
          <w:szCs w:val="28"/>
        </w:rPr>
        <w:t>studii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corespunzătoare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cerințelor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postului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și</w:t>
      </w:r>
      <w:proofErr w:type="spellEnd"/>
      <w:r w:rsidRPr="001E2EFE">
        <w:rPr>
          <w:sz w:val="28"/>
          <w:szCs w:val="28"/>
        </w:rPr>
        <w:t xml:space="preserve"> care </w:t>
      </w:r>
      <w:proofErr w:type="spellStart"/>
      <w:r w:rsidRPr="001E2EFE">
        <w:rPr>
          <w:sz w:val="28"/>
          <w:szCs w:val="28"/>
        </w:rPr>
        <w:t>îndeplinesc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condițiile</w:t>
      </w:r>
      <w:proofErr w:type="spellEnd"/>
      <w:r w:rsidRPr="001E2EFE">
        <w:rPr>
          <w:sz w:val="28"/>
          <w:szCs w:val="28"/>
        </w:rPr>
        <w:t xml:space="preserve"> </w:t>
      </w:r>
      <w:proofErr w:type="spellStart"/>
      <w:r w:rsidRPr="001E2EFE">
        <w:rPr>
          <w:sz w:val="28"/>
          <w:szCs w:val="28"/>
        </w:rPr>
        <w:t>legale</w:t>
      </w:r>
      <w:proofErr w:type="spellEnd"/>
      <w:r w:rsidRPr="001E2EFE">
        <w:rPr>
          <w:sz w:val="28"/>
          <w:szCs w:val="28"/>
        </w:rPr>
        <w:t xml:space="preserve">, </w:t>
      </w:r>
      <w:proofErr w:type="spellStart"/>
      <w:r w:rsidR="00F372FE" w:rsidRPr="001E2EFE">
        <w:rPr>
          <w:sz w:val="28"/>
          <w:szCs w:val="28"/>
        </w:rPr>
        <w:t>care</w:t>
      </w:r>
      <w:proofErr w:type="spellEnd"/>
      <w:r w:rsidR="00F372FE" w:rsidRPr="001E2EFE">
        <w:rPr>
          <w:sz w:val="28"/>
          <w:szCs w:val="28"/>
        </w:rPr>
        <w:t xml:space="preserve"> au </w:t>
      </w:r>
      <w:r w:rsidR="00B7646B" w:rsidRPr="001E2EFE">
        <w:rPr>
          <w:sz w:val="28"/>
          <w:szCs w:val="28"/>
        </w:rPr>
        <w:t>participat la</w:t>
      </w:r>
      <w:r w:rsidR="00F372FE" w:rsidRPr="001E2EFE">
        <w:rPr>
          <w:sz w:val="28"/>
          <w:szCs w:val="28"/>
        </w:rPr>
        <w:t xml:space="preserve"> proba scrisă la data de 23</w:t>
      </w:r>
      <w:r w:rsidR="00733084" w:rsidRPr="001E2EFE">
        <w:rPr>
          <w:sz w:val="28"/>
          <w:szCs w:val="28"/>
        </w:rPr>
        <w:t>.10.</w:t>
      </w:r>
      <w:r w:rsidR="00F372FE" w:rsidRPr="001E2EFE">
        <w:rPr>
          <w:sz w:val="28"/>
          <w:szCs w:val="28"/>
        </w:rPr>
        <w:t>2021</w:t>
      </w:r>
      <w:r w:rsidR="003A1F02" w:rsidRPr="001E2EFE">
        <w:rPr>
          <w:sz w:val="28"/>
          <w:szCs w:val="28"/>
        </w:rPr>
        <w:t xml:space="preserve">, respectiv la interviul de departajare din data de </w:t>
      </w:r>
      <w:r w:rsidR="007D5DAF" w:rsidRPr="001E2EFE">
        <w:rPr>
          <w:sz w:val="28"/>
          <w:szCs w:val="28"/>
        </w:rPr>
        <w:t xml:space="preserve">29.10.2021, precum și la interviul </w:t>
      </w:r>
      <w:r w:rsidR="00192B92" w:rsidRPr="001E2EFE">
        <w:rPr>
          <w:sz w:val="28"/>
          <w:szCs w:val="28"/>
        </w:rPr>
        <w:t xml:space="preserve">susținut la data de 07.12.2021 </w:t>
      </w:r>
      <w:r w:rsidR="007D5DAF" w:rsidRPr="001E2EFE">
        <w:rPr>
          <w:sz w:val="28"/>
          <w:szCs w:val="28"/>
        </w:rPr>
        <w:t xml:space="preserve">în </w:t>
      </w:r>
      <w:proofErr w:type="spellStart"/>
      <w:r w:rsidR="007D5DAF" w:rsidRPr="001E2EFE">
        <w:rPr>
          <w:sz w:val="28"/>
          <w:szCs w:val="28"/>
        </w:rPr>
        <w:t>scopul</w:t>
      </w:r>
      <w:proofErr w:type="spellEnd"/>
      <w:r w:rsidR="007D5DAF" w:rsidRPr="001E2EFE">
        <w:rPr>
          <w:sz w:val="28"/>
          <w:szCs w:val="28"/>
        </w:rPr>
        <w:t xml:space="preserve"> </w:t>
      </w:r>
      <w:proofErr w:type="spellStart"/>
      <w:r w:rsidR="007D5DAF" w:rsidRPr="001E2EFE">
        <w:rPr>
          <w:sz w:val="28"/>
          <w:szCs w:val="28"/>
        </w:rPr>
        <w:t>stabilirii</w:t>
      </w:r>
      <w:proofErr w:type="spellEnd"/>
      <w:r w:rsidR="007D5DAF" w:rsidRPr="001E2EFE">
        <w:rPr>
          <w:sz w:val="28"/>
          <w:szCs w:val="28"/>
        </w:rPr>
        <w:t xml:space="preserve"> </w:t>
      </w:r>
      <w:proofErr w:type="spellStart"/>
      <w:r w:rsidR="007D5DAF" w:rsidRPr="001E2EFE">
        <w:rPr>
          <w:sz w:val="28"/>
          <w:szCs w:val="28"/>
        </w:rPr>
        <w:t>ordinii</w:t>
      </w:r>
      <w:proofErr w:type="spellEnd"/>
      <w:r w:rsidR="007D5DAF" w:rsidRPr="001E2EFE">
        <w:rPr>
          <w:sz w:val="28"/>
          <w:szCs w:val="28"/>
        </w:rPr>
        <w:t xml:space="preserve"> </w:t>
      </w:r>
      <w:proofErr w:type="spellStart"/>
      <w:r w:rsidR="007D5DAF" w:rsidRPr="001E2EFE">
        <w:rPr>
          <w:sz w:val="28"/>
          <w:szCs w:val="28"/>
        </w:rPr>
        <w:t>în</w:t>
      </w:r>
      <w:proofErr w:type="spellEnd"/>
      <w:r w:rsidR="007D5DAF" w:rsidRPr="001E2EFE">
        <w:rPr>
          <w:sz w:val="28"/>
          <w:szCs w:val="28"/>
        </w:rPr>
        <w:t xml:space="preserve"> </w:t>
      </w:r>
      <w:proofErr w:type="spellStart"/>
      <w:r w:rsidR="007D5DAF" w:rsidRPr="001E2EFE">
        <w:rPr>
          <w:sz w:val="28"/>
          <w:szCs w:val="28"/>
        </w:rPr>
        <w:t>vederea</w:t>
      </w:r>
      <w:proofErr w:type="spellEnd"/>
      <w:r w:rsidR="007D5DAF" w:rsidRPr="001E2EFE">
        <w:rPr>
          <w:sz w:val="28"/>
          <w:szCs w:val="28"/>
        </w:rPr>
        <w:t xml:space="preserve"> </w:t>
      </w:r>
      <w:proofErr w:type="spellStart"/>
      <w:r w:rsidR="007D5DAF" w:rsidRPr="001E2EFE">
        <w:rPr>
          <w:sz w:val="28"/>
          <w:szCs w:val="28"/>
        </w:rPr>
        <w:t>exercitării</w:t>
      </w:r>
      <w:proofErr w:type="spellEnd"/>
      <w:r w:rsidR="007D5DAF" w:rsidRPr="001E2EFE">
        <w:rPr>
          <w:sz w:val="28"/>
          <w:szCs w:val="28"/>
        </w:rPr>
        <w:t xml:space="preserve"> </w:t>
      </w:r>
      <w:proofErr w:type="spellStart"/>
      <w:r w:rsidR="007D5DAF" w:rsidRPr="001E2EFE">
        <w:rPr>
          <w:sz w:val="28"/>
          <w:szCs w:val="28"/>
        </w:rPr>
        <w:t>opțiunilor</w:t>
      </w:r>
      <w:proofErr w:type="spellEnd"/>
      <w:r w:rsidR="007D5DAF" w:rsidRPr="001E2EFE">
        <w:rPr>
          <w:sz w:val="28"/>
          <w:szCs w:val="28"/>
        </w:rPr>
        <w:t xml:space="preserve"> de </w:t>
      </w:r>
      <w:proofErr w:type="spellStart"/>
      <w:r w:rsidR="007D5DAF" w:rsidRPr="001E2EFE">
        <w:rPr>
          <w:sz w:val="28"/>
          <w:szCs w:val="28"/>
        </w:rPr>
        <w:t>numire</w:t>
      </w:r>
      <w:proofErr w:type="spellEnd"/>
      <w:r w:rsidR="007D5DAF" w:rsidRPr="001E2EFE">
        <w:rPr>
          <w:sz w:val="28"/>
          <w:szCs w:val="28"/>
        </w:rPr>
        <w:t xml:space="preserve"> </w:t>
      </w:r>
      <w:proofErr w:type="spellStart"/>
      <w:r w:rsidR="00FD7793" w:rsidRPr="001E2EFE">
        <w:rPr>
          <w:sz w:val="28"/>
          <w:szCs w:val="28"/>
        </w:rPr>
        <w:t>pe</w:t>
      </w:r>
      <w:proofErr w:type="spellEnd"/>
      <w:r w:rsidR="00FD7793" w:rsidRPr="001E2EFE">
        <w:rPr>
          <w:sz w:val="28"/>
          <w:szCs w:val="28"/>
        </w:rPr>
        <w:t xml:space="preserve"> post</w:t>
      </w:r>
    </w:p>
    <w:p w:rsidR="003A1F02" w:rsidRPr="001E2EFE" w:rsidRDefault="003A1F02" w:rsidP="003A1F02">
      <w:pPr>
        <w:rPr>
          <w:sz w:val="28"/>
          <w:szCs w:val="28"/>
          <w:highlight w:val="yellow"/>
          <w:lang w:val="ro-RO"/>
        </w:rPr>
      </w:pPr>
    </w:p>
    <w:p w:rsidR="003A1F02" w:rsidRPr="001E2EFE" w:rsidRDefault="003A1F02" w:rsidP="003A1F02">
      <w:pPr>
        <w:rPr>
          <w:sz w:val="28"/>
          <w:szCs w:val="28"/>
          <w:highlight w:val="yellow"/>
          <w:lang w:val="ro-RO"/>
        </w:rPr>
      </w:pPr>
    </w:p>
    <w:p w:rsidR="00726FA3" w:rsidRPr="001E2EFE" w:rsidRDefault="00726FA3" w:rsidP="00726FA3">
      <w:pPr>
        <w:pStyle w:val="Default"/>
        <w:jc w:val="center"/>
        <w:rPr>
          <w:b/>
          <w:color w:val="auto"/>
          <w:sz w:val="28"/>
          <w:szCs w:val="28"/>
          <w:u w:val="single"/>
        </w:rPr>
      </w:pPr>
      <w:r w:rsidRPr="001E2EFE">
        <w:rPr>
          <w:b/>
          <w:color w:val="auto"/>
          <w:sz w:val="28"/>
          <w:szCs w:val="28"/>
          <w:u w:val="single"/>
        </w:rPr>
        <w:t>REZULTATELE OBȚINUTE DE CONDIDAȚI ȘI ORDINEA DE EXERCITARE A OPȚIUNILOR DE NUMIRE PE POST</w:t>
      </w:r>
    </w:p>
    <w:p w:rsidR="00726FA3" w:rsidRPr="001E2EFE" w:rsidRDefault="00726FA3" w:rsidP="00726FA3">
      <w:pPr>
        <w:pStyle w:val="Default"/>
        <w:jc w:val="center"/>
        <w:rPr>
          <w:b/>
          <w:color w:val="auto"/>
          <w:sz w:val="28"/>
          <w:szCs w:val="28"/>
          <w:u w:val="single"/>
        </w:rPr>
      </w:pPr>
    </w:p>
    <w:p w:rsidR="00F36A45" w:rsidRPr="001E2EFE" w:rsidRDefault="00F36A45" w:rsidP="0066271D">
      <w:pPr>
        <w:ind w:firstLine="709"/>
        <w:jc w:val="both"/>
        <w:rPr>
          <w:sz w:val="28"/>
          <w:szCs w:val="28"/>
          <w:lang w:val="ro-RO"/>
        </w:rPr>
      </w:pPr>
    </w:p>
    <w:tbl>
      <w:tblPr>
        <w:tblW w:w="1024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71"/>
        <w:gridCol w:w="1843"/>
        <w:gridCol w:w="1984"/>
        <w:gridCol w:w="1087"/>
        <w:gridCol w:w="2882"/>
      </w:tblGrid>
      <w:tr w:rsidR="001E2EFE" w:rsidRPr="001E2EFE" w:rsidTr="001E2EFE">
        <w:trPr>
          <w:trHeight w:val="330"/>
          <w:tblHeader/>
        </w:trPr>
        <w:tc>
          <w:tcPr>
            <w:tcW w:w="582" w:type="dxa"/>
            <w:shd w:val="clear" w:color="auto" w:fill="auto"/>
            <w:vAlign w:val="center"/>
            <w:hideMark/>
          </w:tcPr>
          <w:p w:rsidR="001E2EFE" w:rsidRPr="001E2EFE" w:rsidRDefault="001E2EFE" w:rsidP="00EC7558">
            <w:pPr>
              <w:rPr>
                <w:bCs/>
                <w:color w:val="000000"/>
                <w:sz w:val="28"/>
                <w:szCs w:val="28"/>
              </w:rPr>
            </w:pPr>
            <w:r w:rsidRPr="001E2EFE">
              <w:rPr>
                <w:bCs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1E2EFE">
              <w:rPr>
                <w:bCs/>
                <w:color w:val="000000"/>
                <w:sz w:val="28"/>
                <w:szCs w:val="28"/>
              </w:rPr>
              <w:t>crt</w:t>
            </w:r>
            <w:proofErr w:type="spellEnd"/>
            <w:r w:rsidRPr="001E2EFE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1E2EFE" w:rsidRPr="001E2EFE" w:rsidRDefault="001E2EFE" w:rsidP="00EC75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2EFE">
              <w:rPr>
                <w:bCs/>
                <w:color w:val="000000"/>
                <w:sz w:val="28"/>
                <w:szCs w:val="28"/>
              </w:rPr>
              <w:t xml:space="preserve">Cod </w:t>
            </w:r>
            <w:proofErr w:type="spellStart"/>
            <w:r w:rsidRPr="001E2EFE">
              <w:rPr>
                <w:bCs/>
                <w:color w:val="000000"/>
                <w:sz w:val="28"/>
                <w:szCs w:val="28"/>
              </w:rPr>
              <w:t>unic</w:t>
            </w:r>
            <w:proofErr w:type="spellEnd"/>
            <w:r w:rsidRPr="001E2EFE">
              <w:rPr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1E2EFE">
              <w:rPr>
                <w:bCs/>
                <w:color w:val="000000"/>
                <w:sz w:val="28"/>
                <w:szCs w:val="28"/>
              </w:rPr>
              <w:t>identificare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E2EFE" w:rsidRPr="001E2EFE" w:rsidRDefault="001E2EFE" w:rsidP="00EC75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E2EFE">
              <w:rPr>
                <w:bCs/>
                <w:color w:val="000000"/>
                <w:sz w:val="28"/>
                <w:szCs w:val="28"/>
              </w:rPr>
              <w:t>Punctaj</w:t>
            </w:r>
            <w:proofErr w:type="spellEnd"/>
            <w:r w:rsidRPr="001E2EFE">
              <w:rPr>
                <w:bCs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1E2EFE">
              <w:rPr>
                <w:bCs/>
                <w:color w:val="000000"/>
                <w:sz w:val="28"/>
                <w:szCs w:val="28"/>
              </w:rPr>
              <w:t>proba</w:t>
            </w:r>
            <w:proofErr w:type="spellEnd"/>
            <w:r w:rsidRPr="001E2EFE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2EFE">
              <w:rPr>
                <w:bCs/>
                <w:color w:val="000000"/>
                <w:sz w:val="28"/>
                <w:szCs w:val="28"/>
              </w:rPr>
              <w:t>scrisă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E2EFE" w:rsidRPr="001E2EFE" w:rsidRDefault="001E2EFE" w:rsidP="00EC75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2EFE">
              <w:rPr>
                <w:bCs/>
                <w:color w:val="000000"/>
                <w:sz w:val="28"/>
                <w:szCs w:val="28"/>
              </w:rPr>
              <w:t xml:space="preserve">Nota </w:t>
            </w:r>
            <w:proofErr w:type="spellStart"/>
            <w:r w:rsidRPr="001E2EFE">
              <w:rPr>
                <w:bCs/>
                <w:color w:val="000000"/>
                <w:sz w:val="28"/>
                <w:szCs w:val="28"/>
              </w:rPr>
              <w:t>proba</w:t>
            </w:r>
            <w:proofErr w:type="spellEnd"/>
            <w:r w:rsidRPr="001E2EFE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2EFE">
              <w:rPr>
                <w:bCs/>
                <w:color w:val="000000"/>
                <w:sz w:val="28"/>
                <w:szCs w:val="28"/>
              </w:rPr>
              <w:t>scrisă</w:t>
            </w:r>
            <w:proofErr w:type="spellEnd"/>
          </w:p>
        </w:tc>
        <w:tc>
          <w:tcPr>
            <w:tcW w:w="1087" w:type="dxa"/>
            <w:vAlign w:val="center"/>
          </w:tcPr>
          <w:p w:rsidR="001E2EFE" w:rsidRPr="001E2EFE" w:rsidRDefault="001E2EFE" w:rsidP="00EC7558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1E2EFE">
              <w:rPr>
                <w:color w:val="000000"/>
                <w:sz w:val="28"/>
                <w:szCs w:val="28"/>
                <w:lang w:val="ro-RO"/>
              </w:rPr>
              <w:t>Nota interviu</w:t>
            </w:r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1E2EFE" w:rsidRPr="001E2EFE" w:rsidRDefault="001E2EFE" w:rsidP="001E2E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E2EFE">
              <w:rPr>
                <w:bCs/>
                <w:color w:val="000000"/>
                <w:sz w:val="28"/>
                <w:szCs w:val="28"/>
              </w:rPr>
              <w:t>Ordinea</w:t>
            </w:r>
            <w:proofErr w:type="spellEnd"/>
            <w:r w:rsidRPr="001E2EFE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2EFE">
              <w:rPr>
                <w:sz w:val="28"/>
                <w:szCs w:val="28"/>
              </w:rPr>
              <w:t>exercitării</w:t>
            </w:r>
            <w:proofErr w:type="spellEnd"/>
            <w:r w:rsidRPr="001E2EFE">
              <w:rPr>
                <w:sz w:val="28"/>
                <w:szCs w:val="28"/>
              </w:rPr>
              <w:t xml:space="preserve"> </w:t>
            </w:r>
            <w:proofErr w:type="spellStart"/>
            <w:r w:rsidRPr="001E2EFE">
              <w:rPr>
                <w:sz w:val="28"/>
                <w:szCs w:val="28"/>
              </w:rPr>
              <w:t>opțiunilor</w:t>
            </w:r>
            <w:proofErr w:type="spellEnd"/>
            <w:r w:rsidRPr="001E2EFE">
              <w:rPr>
                <w:sz w:val="28"/>
                <w:szCs w:val="28"/>
              </w:rPr>
              <w:t xml:space="preserve"> de </w:t>
            </w:r>
            <w:proofErr w:type="spellStart"/>
            <w:r w:rsidRPr="001E2EFE">
              <w:rPr>
                <w:sz w:val="28"/>
                <w:szCs w:val="28"/>
              </w:rPr>
              <w:t>numire</w:t>
            </w:r>
            <w:proofErr w:type="spellEnd"/>
            <w:r w:rsidRPr="001E2EFE">
              <w:rPr>
                <w:sz w:val="28"/>
                <w:szCs w:val="28"/>
              </w:rPr>
              <w:t xml:space="preserve"> </w:t>
            </w:r>
          </w:p>
        </w:tc>
      </w:tr>
      <w:tr w:rsidR="001E2EFE" w:rsidRPr="001E2EFE" w:rsidTr="001E2EFE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SB-ASP-486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8,10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9,10</w:t>
            </w:r>
          </w:p>
        </w:tc>
        <w:tc>
          <w:tcPr>
            <w:tcW w:w="1087" w:type="dxa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1E2EFE">
              <w:rPr>
                <w:color w:val="000000"/>
                <w:sz w:val="28"/>
                <w:szCs w:val="28"/>
                <w:lang w:val="ro-RO"/>
              </w:rPr>
              <w:t>6,00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1</w:t>
            </w:r>
          </w:p>
        </w:tc>
      </w:tr>
      <w:tr w:rsidR="001E2EFE" w:rsidRPr="001E2EFE" w:rsidTr="001E2EFE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SB-ASP-307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8,10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9,10</w:t>
            </w:r>
          </w:p>
        </w:tc>
        <w:tc>
          <w:tcPr>
            <w:tcW w:w="1087" w:type="dxa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1E2EFE">
              <w:rPr>
                <w:color w:val="000000"/>
                <w:sz w:val="28"/>
                <w:szCs w:val="28"/>
                <w:lang w:val="ro-RO"/>
              </w:rPr>
              <w:t>3,93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2</w:t>
            </w:r>
          </w:p>
        </w:tc>
      </w:tr>
      <w:tr w:rsidR="001E2EFE" w:rsidRPr="001E2EFE" w:rsidTr="001E2EFE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SB-ASP-308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7,80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8,80</w:t>
            </w:r>
          </w:p>
        </w:tc>
        <w:tc>
          <w:tcPr>
            <w:tcW w:w="1087" w:type="dxa"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3</w:t>
            </w:r>
          </w:p>
        </w:tc>
      </w:tr>
      <w:tr w:rsidR="001E2EFE" w:rsidRPr="001E2EFE" w:rsidTr="001E2EFE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1E2EFE" w:rsidRPr="001E2EFE" w:rsidRDefault="004D0B7C" w:rsidP="002171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E2EFE" w:rsidRPr="001E2EFE" w:rsidRDefault="001E2EFE" w:rsidP="00217161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SB-ASP-278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FE" w:rsidRPr="001E2EFE" w:rsidRDefault="001E2EFE" w:rsidP="00217161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7,65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E2EFE" w:rsidRPr="001E2EFE" w:rsidRDefault="001E2EFE" w:rsidP="00217161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8,65</w:t>
            </w:r>
          </w:p>
        </w:tc>
        <w:tc>
          <w:tcPr>
            <w:tcW w:w="1087" w:type="dxa"/>
            <w:vAlign w:val="center"/>
          </w:tcPr>
          <w:p w:rsidR="001E2EFE" w:rsidRPr="001E2EFE" w:rsidRDefault="001E2EFE" w:rsidP="0021716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1E2EFE">
              <w:rPr>
                <w:color w:val="000000"/>
                <w:sz w:val="28"/>
                <w:szCs w:val="28"/>
                <w:lang w:val="ro-RO"/>
              </w:rPr>
              <w:t>6,83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E2EFE" w:rsidRPr="001E2EFE" w:rsidRDefault="001E2EFE" w:rsidP="00217161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4</w:t>
            </w:r>
          </w:p>
        </w:tc>
      </w:tr>
      <w:tr w:rsidR="001E2EFE" w:rsidRPr="001E2EFE" w:rsidTr="001E2EFE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1E2EFE" w:rsidRPr="001E2EFE" w:rsidRDefault="004D0B7C" w:rsidP="00EC7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SB-ASP-317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7,65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8,65</w:t>
            </w:r>
          </w:p>
        </w:tc>
        <w:tc>
          <w:tcPr>
            <w:tcW w:w="1087" w:type="dxa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1E2EFE">
              <w:rPr>
                <w:color w:val="000000"/>
                <w:sz w:val="28"/>
                <w:szCs w:val="28"/>
                <w:lang w:val="ro-RO"/>
              </w:rPr>
              <w:t>5,00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5</w:t>
            </w:r>
          </w:p>
        </w:tc>
      </w:tr>
      <w:tr w:rsidR="001E2EFE" w:rsidRPr="001E2EFE" w:rsidTr="001E2EFE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SB-ASP-375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7,35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8,35</w:t>
            </w:r>
          </w:p>
        </w:tc>
        <w:tc>
          <w:tcPr>
            <w:tcW w:w="1087" w:type="dxa"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6</w:t>
            </w:r>
          </w:p>
        </w:tc>
      </w:tr>
      <w:tr w:rsidR="001E2EFE" w:rsidRPr="001E2EFE" w:rsidTr="001E2EFE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SB-ASP-285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7,20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8,20</w:t>
            </w:r>
          </w:p>
        </w:tc>
        <w:tc>
          <w:tcPr>
            <w:tcW w:w="1087" w:type="dxa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1E2EFE">
              <w:rPr>
                <w:color w:val="000000"/>
                <w:sz w:val="28"/>
                <w:szCs w:val="28"/>
                <w:lang w:val="ro-RO"/>
              </w:rPr>
              <w:t>7,83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7</w:t>
            </w:r>
          </w:p>
        </w:tc>
      </w:tr>
      <w:tr w:rsidR="001E2EFE" w:rsidRPr="001E2EFE" w:rsidTr="001E2EFE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1E2EFE" w:rsidRPr="001E2EFE" w:rsidRDefault="004D0B7C" w:rsidP="002171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E2EFE" w:rsidRPr="001E2EFE" w:rsidRDefault="001E2EFE" w:rsidP="00217161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SB-ASP-428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FE" w:rsidRPr="001E2EFE" w:rsidRDefault="001E2EFE" w:rsidP="00217161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7,20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E2EFE" w:rsidRPr="001E2EFE" w:rsidRDefault="001E2EFE" w:rsidP="00217161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8,20</w:t>
            </w:r>
          </w:p>
        </w:tc>
        <w:tc>
          <w:tcPr>
            <w:tcW w:w="1087" w:type="dxa"/>
            <w:vAlign w:val="center"/>
          </w:tcPr>
          <w:p w:rsidR="001E2EFE" w:rsidRPr="001E2EFE" w:rsidRDefault="001E2EFE" w:rsidP="0021716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1E2EFE">
              <w:rPr>
                <w:color w:val="000000"/>
                <w:sz w:val="28"/>
                <w:szCs w:val="28"/>
                <w:lang w:val="ro-RO"/>
              </w:rPr>
              <w:t>7,23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E2EFE" w:rsidRPr="001E2EFE" w:rsidRDefault="001E2EFE" w:rsidP="00217161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8</w:t>
            </w:r>
          </w:p>
        </w:tc>
      </w:tr>
      <w:tr w:rsidR="001E2EFE" w:rsidRPr="001E2EFE" w:rsidTr="001E2EFE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1E2EFE" w:rsidRPr="001E2EFE" w:rsidRDefault="004D0B7C" w:rsidP="00EC7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SB-ASP-484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7,20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8,20</w:t>
            </w:r>
          </w:p>
        </w:tc>
        <w:tc>
          <w:tcPr>
            <w:tcW w:w="1087" w:type="dxa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1E2EFE">
              <w:rPr>
                <w:color w:val="000000"/>
                <w:sz w:val="28"/>
                <w:szCs w:val="28"/>
                <w:lang w:val="ro-RO"/>
              </w:rPr>
              <w:t>7,00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9</w:t>
            </w:r>
          </w:p>
        </w:tc>
      </w:tr>
      <w:tr w:rsidR="001E2EFE" w:rsidRPr="001E2EFE" w:rsidTr="001E2EFE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SB-ASP-404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7,20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8,20</w:t>
            </w:r>
          </w:p>
        </w:tc>
        <w:tc>
          <w:tcPr>
            <w:tcW w:w="1087" w:type="dxa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1E2EFE">
              <w:rPr>
                <w:color w:val="000000"/>
                <w:sz w:val="28"/>
                <w:szCs w:val="28"/>
                <w:lang w:val="ro-RO"/>
              </w:rPr>
              <w:t>3,83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E2EFE" w:rsidRPr="001E2EFE" w:rsidRDefault="001E2EFE" w:rsidP="00EC7558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10</w:t>
            </w:r>
          </w:p>
        </w:tc>
      </w:tr>
      <w:tr w:rsidR="001E2EFE" w:rsidRPr="001E2EFE" w:rsidTr="001E2EFE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SB-ASP</w:t>
            </w:r>
            <w:bookmarkStart w:id="0" w:name="_GoBack"/>
            <w:bookmarkEnd w:id="0"/>
            <w:r w:rsidRPr="001E2EFE">
              <w:rPr>
                <w:color w:val="000000"/>
                <w:sz w:val="28"/>
                <w:szCs w:val="28"/>
              </w:rPr>
              <w:t>-552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7,05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8,05</w:t>
            </w:r>
          </w:p>
        </w:tc>
        <w:tc>
          <w:tcPr>
            <w:tcW w:w="1087" w:type="dxa"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1,90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11</w:t>
            </w:r>
          </w:p>
        </w:tc>
      </w:tr>
      <w:tr w:rsidR="001E2EFE" w:rsidRPr="001E2EFE" w:rsidTr="001E2EFE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SB-ASP-349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7,05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8,05</w:t>
            </w:r>
          </w:p>
        </w:tc>
        <w:tc>
          <w:tcPr>
            <w:tcW w:w="1087" w:type="dxa"/>
            <w:vAlign w:val="center"/>
          </w:tcPr>
          <w:p w:rsidR="001E2EFE" w:rsidRPr="001E2EFE" w:rsidRDefault="001E2EFE" w:rsidP="009C1EAB">
            <w:pPr>
              <w:jc w:val="center"/>
              <w:rPr>
                <w:color w:val="000000"/>
                <w:sz w:val="28"/>
                <w:szCs w:val="28"/>
              </w:rPr>
            </w:pPr>
            <w:r w:rsidRPr="001E2EFE">
              <w:rPr>
                <w:color w:val="000000"/>
                <w:sz w:val="28"/>
                <w:szCs w:val="28"/>
              </w:rPr>
              <w:t>1,75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E2EFE" w:rsidRPr="001E2EFE" w:rsidRDefault="001E2EFE" w:rsidP="009C1EAB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1E2EFE">
              <w:rPr>
                <w:i/>
                <w:color w:val="000000"/>
                <w:sz w:val="28"/>
                <w:szCs w:val="28"/>
              </w:rPr>
              <w:t xml:space="preserve">Nu s-a </w:t>
            </w:r>
            <w:proofErr w:type="spellStart"/>
            <w:r w:rsidRPr="001E2EFE">
              <w:rPr>
                <w:i/>
                <w:color w:val="000000"/>
                <w:sz w:val="28"/>
                <w:szCs w:val="28"/>
              </w:rPr>
              <w:t>finalizat</w:t>
            </w:r>
            <w:proofErr w:type="spellEnd"/>
            <w:r w:rsidRPr="001E2EFE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2EFE">
              <w:rPr>
                <w:i/>
                <w:color w:val="000000"/>
                <w:sz w:val="28"/>
                <w:szCs w:val="28"/>
              </w:rPr>
              <w:t>examinarea</w:t>
            </w:r>
            <w:proofErr w:type="spellEnd"/>
            <w:r w:rsidRPr="001E2EFE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2EFE">
              <w:rPr>
                <w:i/>
                <w:color w:val="000000"/>
                <w:sz w:val="28"/>
                <w:szCs w:val="28"/>
              </w:rPr>
              <w:t>medical</w:t>
            </w:r>
            <w:r w:rsidR="00EE194B">
              <w:rPr>
                <w:i/>
                <w:color w:val="000000"/>
                <w:sz w:val="28"/>
                <w:szCs w:val="28"/>
              </w:rPr>
              <w:t>ă</w:t>
            </w:r>
            <w:proofErr w:type="spellEnd"/>
            <w:r w:rsidRPr="001E2EFE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2EFE">
              <w:rPr>
                <w:i/>
                <w:color w:val="000000"/>
                <w:sz w:val="28"/>
                <w:szCs w:val="28"/>
              </w:rPr>
              <w:t>până</w:t>
            </w:r>
            <w:proofErr w:type="spellEnd"/>
            <w:r w:rsidRPr="001E2EFE">
              <w:rPr>
                <w:i/>
                <w:color w:val="000000"/>
                <w:sz w:val="28"/>
                <w:szCs w:val="28"/>
              </w:rPr>
              <w:t xml:space="preserve"> la </w:t>
            </w:r>
            <w:proofErr w:type="spellStart"/>
            <w:r w:rsidRPr="001E2EFE">
              <w:rPr>
                <w:i/>
                <w:color w:val="000000"/>
                <w:sz w:val="28"/>
                <w:szCs w:val="28"/>
              </w:rPr>
              <w:t>această</w:t>
            </w:r>
            <w:proofErr w:type="spellEnd"/>
            <w:r w:rsidRPr="001E2EFE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2EFE">
              <w:rPr>
                <w:i/>
                <w:color w:val="000000"/>
                <w:sz w:val="28"/>
                <w:szCs w:val="28"/>
              </w:rPr>
              <w:t>dată</w:t>
            </w:r>
            <w:proofErr w:type="spellEnd"/>
          </w:p>
        </w:tc>
      </w:tr>
    </w:tbl>
    <w:p w:rsidR="00F36A45" w:rsidRPr="001E2EFE" w:rsidRDefault="00F36A45" w:rsidP="0066271D">
      <w:pPr>
        <w:ind w:firstLine="709"/>
        <w:jc w:val="both"/>
        <w:rPr>
          <w:sz w:val="28"/>
          <w:szCs w:val="28"/>
          <w:lang w:val="ro-RO"/>
        </w:rPr>
      </w:pPr>
    </w:p>
    <w:p w:rsidR="0000292A" w:rsidRDefault="0000292A">
      <w:pPr>
        <w:pStyle w:val="BodyTextIndent"/>
        <w:rPr>
          <w:sz w:val="28"/>
          <w:szCs w:val="28"/>
          <w:lang w:val="ro-RO"/>
        </w:rPr>
      </w:pPr>
    </w:p>
    <w:p w:rsidR="00EE194B" w:rsidRPr="001E2EFE" w:rsidRDefault="00EE194B">
      <w:pPr>
        <w:pStyle w:val="BodyTextIndent"/>
        <w:rPr>
          <w:sz w:val="28"/>
          <w:szCs w:val="28"/>
          <w:lang w:val="ro-RO"/>
        </w:rPr>
      </w:pPr>
    </w:p>
    <w:p w:rsidR="00FD7793" w:rsidRPr="001E2EFE" w:rsidRDefault="00FD7793" w:rsidP="00EE194B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proofErr w:type="spellStart"/>
      <w:r w:rsidRPr="001E2EFE">
        <w:rPr>
          <w:i/>
          <w:sz w:val="28"/>
          <w:szCs w:val="28"/>
        </w:rPr>
        <w:t>Relații</w:t>
      </w:r>
      <w:proofErr w:type="spellEnd"/>
      <w:r w:rsidRPr="001E2EFE">
        <w:rPr>
          <w:i/>
          <w:sz w:val="28"/>
          <w:szCs w:val="28"/>
        </w:rPr>
        <w:t xml:space="preserve"> </w:t>
      </w:r>
      <w:proofErr w:type="spellStart"/>
      <w:r w:rsidRPr="001E2EFE">
        <w:rPr>
          <w:i/>
          <w:sz w:val="28"/>
          <w:szCs w:val="28"/>
        </w:rPr>
        <w:t>suplimentare</w:t>
      </w:r>
      <w:proofErr w:type="spellEnd"/>
      <w:r w:rsidRPr="001E2EFE">
        <w:rPr>
          <w:i/>
          <w:sz w:val="28"/>
          <w:szCs w:val="28"/>
        </w:rPr>
        <w:t xml:space="preserve"> se pot </w:t>
      </w:r>
      <w:proofErr w:type="spellStart"/>
      <w:r w:rsidRPr="001E2EFE">
        <w:rPr>
          <w:i/>
          <w:sz w:val="28"/>
          <w:szCs w:val="28"/>
        </w:rPr>
        <w:t>obține</w:t>
      </w:r>
      <w:proofErr w:type="spellEnd"/>
      <w:r w:rsidRPr="001E2EFE">
        <w:rPr>
          <w:i/>
          <w:sz w:val="28"/>
          <w:szCs w:val="28"/>
        </w:rPr>
        <w:t xml:space="preserve"> de la </w:t>
      </w:r>
      <w:proofErr w:type="spellStart"/>
      <w:r w:rsidRPr="001E2EFE">
        <w:rPr>
          <w:i/>
          <w:sz w:val="28"/>
          <w:szCs w:val="28"/>
        </w:rPr>
        <w:t>Serviciul</w:t>
      </w:r>
      <w:proofErr w:type="spellEnd"/>
      <w:r w:rsidRPr="001E2EFE">
        <w:rPr>
          <w:i/>
          <w:sz w:val="28"/>
          <w:szCs w:val="28"/>
        </w:rPr>
        <w:t xml:space="preserve"> </w:t>
      </w:r>
      <w:proofErr w:type="spellStart"/>
      <w:r w:rsidRPr="001E2EFE">
        <w:rPr>
          <w:i/>
          <w:sz w:val="28"/>
          <w:szCs w:val="28"/>
        </w:rPr>
        <w:t>Resurse</w:t>
      </w:r>
      <w:proofErr w:type="spellEnd"/>
      <w:r w:rsidRPr="001E2EFE">
        <w:rPr>
          <w:i/>
          <w:sz w:val="28"/>
          <w:szCs w:val="28"/>
        </w:rPr>
        <w:t xml:space="preserve"> </w:t>
      </w:r>
      <w:proofErr w:type="spellStart"/>
      <w:r w:rsidRPr="001E2EFE">
        <w:rPr>
          <w:i/>
          <w:sz w:val="28"/>
          <w:szCs w:val="28"/>
        </w:rPr>
        <w:t>Umane</w:t>
      </w:r>
      <w:proofErr w:type="spellEnd"/>
      <w:r w:rsidRPr="001E2EFE">
        <w:rPr>
          <w:i/>
          <w:sz w:val="28"/>
          <w:szCs w:val="28"/>
        </w:rPr>
        <w:t xml:space="preserve"> din </w:t>
      </w:r>
      <w:proofErr w:type="spellStart"/>
      <w:r w:rsidRPr="001E2EFE">
        <w:rPr>
          <w:i/>
          <w:sz w:val="28"/>
          <w:szCs w:val="28"/>
        </w:rPr>
        <w:t>cadrul</w:t>
      </w:r>
      <w:proofErr w:type="spellEnd"/>
      <w:r w:rsidRPr="001E2EFE">
        <w:rPr>
          <w:i/>
          <w:sz w:val="28"/>
          <w:szCs w:val="28"/>
        </w:rPr>
        <w:t xml:space="preserve"> </w:t>
      </w:r>
      <w:proofErr w:type="spellStart"/>
      <w:r w:rsidRPr="001E2EFE">
        <w:rPr>
          <w:i/>
          <w:sz w:val="28"/>
          <w:szCs w:val="28"/>
        </w:rPr>
        <w:t>Inspectoratul</w:t>
      </w:r>
      <w:proofErr w:type="spellEnd"/>
      <w:r w:rsidRPr="001E2EFE">
        <w:rPr>
          <w:i/>
          <w:sz w:val="28"/>
          <w:szCs w:val="28"/>
        </w:rPr>
        <w:t xml:space="preserve"> de </w:t>
      </w:r>
      <w:proofErr w:type="spellStart"/>
      <w:r w:rsidRPr="001E2EFE">
        <w:rPr>
          <w:i/>
          <w:sz w:val="28"/>
          <w:szCs w:val="28"/>
        </w:rPr>
        <w:t>Poliție</w:t>
      </w:r>
      <w:proofErr w:type="spellEnd"/>
      <w:r w:rsidRPr="001E2EFE">
        <w:rPr>
          <w:i/>
          <w:sz w:val="28"/>
          <w:szCs w:val="28"/>
        </w:rPr>
        <w:t xml:space="preserve"> </w:t>
      </w:r>
      <w:proofErr w:type="spellStart"/>
      <w:r w:rsidRPr="001E2EFE">
        <w:rPr>
          <w:i/>
          <w:sz w:val="28"/>
          <w:szCs w:val="28"/>
        </w:rPr>
        <w:t>Județean</w:t>
      </w:r>
      <w:proofErr w:type="spellEnd"/>
      <w:r w:rsidRPr="001E2EFE">
        <w:rPr>
          <w:i/>
          <w:sz w:val="28"/>
          <w:szCs w:val="28"/>
        </w:rPr>
        <w:t xml:space="preserve"> Sibiu,</w:t>
      </w:r>
      <w:r w:rsidRPr="001E2EFE">
        <w:rPr>
          <w:i/>
          <w:color w:val="FF0000"/>
          <w:sz w:val="28"/>
          <w:szCs w:val="28"/>
        </w:rPr>
        <w:t xml:space="preserve"> </w:t>
      </w:r>
      <w:proofErr w:type="spellStart"/>
      <w:r w:rsidRPr="001E2EFE">
        <w:rPr>
          <w:i/>
          <w:color w:val="FF0000"/>
          <w:sz w:val="28"/>
          <w:szCs w:val="28"/>
        </w:rPr>
        <w:t>prin</w:t>
      </w:r>
      <w:proofErr w:type="spellEnd"/>
      <w:r w:rsidRPr="001E2EFE">
        <w:rPr>
          <w:i/>
          <w:color w:val="FF0000"/>
          <w:sz w:val="28"/>
          <w:szCs w:val="28"/>
        </w:rPr>
        <w:t xml:space="preserve"> e-</w:t>
      </w:r>
      <w:r w:rsidRPr="001E2EFE">
        <w:rPr>
          <w:i/>
          <w:sz w:val="28"/>
          <w:szCs w:val="28"/>
        </w:rPr>
        <w:t xml:space="preserve">mail </w:t>
      </w:r>
      <w:hyperlink r:id="rId9" w:history="1">
        <w:r w:rsidRPr="001E2EFE">
          <w:rPr>
            <w:rStyle w:val="Hyperlink"/>
            <w:i/>
            <w:sz w:val="28"/>
            <w:szCs w:val="28"/>
          </w:rPr>
          <w:t>sursaexterna@sb.politiaromana.ro</w:t>
        </w:r>
      </w:hyperlink>
      <w:r w:rsidRPr="001E2EFE">
        <w:rPr>
          <w:i/>
          <w:color w:val="FF0000"/>
          <w:sz w:val="28"/>
          <w:szCs w:val="28"/>
        </w:rPr>
        <w:t xml:space="preserve"> </w:t>
      </w:r>
      <w:proofErr w:type="spellStart"/>
      <w:r w:rsidRPr="001E2EFE">
        <w:rPr>
          <w:i/>
          <w:color w:val="FF0000"/>
          <w:sz w:val="28"/>
          <w:szCs w:val="28"/>
        </w:rPr>
        <w:t>sau</w:t>
      </w:r>
      <w:proofErr w:type="spellEnd"/>
      <w:r w:rsidRPr="001E2EFE">
        <w:rPr>
          <w:i/>
          <w:color w:val="FF0000"/>
          <w:sz w:val="28"/>
          <w:szCs w:val="28"/>
        </w:rPr>
        <w:t xml:space="preserve"> </w:t>
      </w:r>
      <w:r w:rsidRPr="001E2EFE">
        <w:rPr>
          <w:i/>
          <w:sz w:val="28"/>
          <w:szCs w:val="28"/>
        </w:rPr>
        <w:t xml:space="preserve">la nr. </w:t>
      </w:r>
      <w:proofErr w:type="gramStart"/>
      <w:r w:rsidRPr="001E2EFE">
        <w:rPr>
          <w:i/>
          <w:sz w:val="28"/>
          <w:szCs w:val="28"/>
        </w:rPr>
        <w:t>de</w:t>
      </w:r>
      <w:proofErr w:type="gramEnd"/>
      <w:r w:rsidRPr="001E2EFE">
        <w:rPr>
          <w:i/>
          <w:sz w:val="28"/>
          <w:szCs w:val="28"/>
        </w:rPr>
        <w:t xml:space="preserve"> </w:t>
      </w:r>
      <w:proofErr w:type="spellStart"/>
      <w:r w:rsidRPr="001E2EFE">
        <w:rPr>
          <w:i/>
          <w:sz w:val="28"/>
          <w:szCs w:val="28"/>
        </w:rPr>
        <w:t>telefon</w:t>
      </w:r>
      <w:proofErr w:type="spellEnd"/>
      <w:r w:rsidRPr="001E2EFE">
        <w:rPr>
          <w:i/>
          <w:sz w:val="28"/>
          <w:szCs w:val="28"/>
        </w:rPr>
        <w:t xml:space="preserve"> </w:t>
      </w:r>
      <w:r w:rsidRPr="001E2EFE">
        <w:rPr>
          <w:i/>
          <w:color w:val="00B050"/>
          <w:sz w:val="28"/>
          <w:szCs w:val="28"/>
        </w:rPr>
        <w:t>0269.208315</w:t>
      </w:r>
      <w:r w:rsidRPr="001E2EFE">
        <w:rPr>
          <w:i/>
          <w:sz w:val="28"/>
          <w:szCs w:val="28"/>
        </w:rPr>
        <w:t xml:space="preserve">. </w:t>
      </w:r>
    </w:p>
    <w:p w:rsidR="00FD7793" w:rsidRDefault="00FD7793" w:rsidP="00FD7793">
      <w:pPr>
        <w:ind w:left="630"/>
        <w:jc w:val="both"/>
        <w:rPr>
          <w:sz w:val="28"/>
          <w:szCs w:val="28"/>
        </w:rPr>
      </w:pPr>
      <w:r w:rsidRPr="001E2EFE">
        <w:rPr>
          <w:sz w:val="28"/>
          <w:szCs w:val="28"/>
        </w:rPr>
        <w:t xml:space="preserve">      </w:t>
      </w:r>
    </w:p>
    <w:p w:rsidR="00EE194B" w:rsidRDefault="00EE194B" w:rsidP="00FD7793">
      <w:pPr>
        <w:ind w:left="630"/>
        <w:jc w:val="both"/>
        <w:rPr>
          <w:sz w:val="28"/>
          <w:szCs w:val="28"/>
        </w:rPr>
      </w:pPr>
    </w:p>
    <w:p w:rsidR="00EE194B" w:rsidRDefault="00EE194B" w:rsidP="00FD7793">
      <w:pPr>
        <w:ind w:left="630"/>
        <w:jc w:val="both"/>
        <w:rPr>
          <w:sz w:val="28"/>
          <w:szCs w:val="28"/>
        </w:rPr>
      </w:pPr>
    </w:p>
    <w:p w:rsidR="00EE194B" w:rsidRPr="001E2EFE" w:rsidRDefault="00EE194B" w:rsidP="00FD7793">
      <w:pPr>
        <w:ind w:left="630"/>
        <w:jc w:val="both"/>
        <w:rPr>
          <w:sz w:val="28"/>
          <w:szCs w:val="28"/>
          <w:lang w:eastAsia="en-GB"/>
        </w:rPr>
      </w:pPr>
    </w:p>
    <w:p w:rsidR="00FD7793" w:rsidRDefault="00FD7793" w:rsidP="00FD7793">
      <w:pPr>
        <w:pStyle w:val="BodyTextIndent"/>
        <w:ind w:firstLine="0"/>
        <w:jc w:val="center"/>
        <w:rPr>
          <w:b/>
          <w:sz w:val="28"/>
          <w:szCs w:val="28"/>
        </w:rPr>
      </w:pPr>
      <w:proofErr w:type="gramStart"/>
      <w:r w:rsidRPr="001E2EFE">
        <w:rPr>
          <w:b/>
          <w:sz w:val="28"/>
          <w:szCs w:val="28"/>
        </w:rPr>
        <w:t>COMISIA  DE</w:t>
      </w:r>
      <w:proofErr w:type="gramEnd"/>
      <w:r w:rsidRPr="001E2EFE">
        <w:rPr>
          <w:b/>
          <w:sz w:val="28"/>
          <w:szCs w:val="28"/>
        </w:rPr>
        <w:t xml:space="preserve"> CONCURS:</w:t>
      </w:r>
    </w:p>
    <w:p w:rsidR="00EE194B" w:rsidRPr="001E2EFE" w:rsidRDefault="00EE194B" w:rsidP="00FD7793">
      <w:pPr>
        <w:pStyle w:val="BodyTextIndent"/>
        <w:ind w:firstLine="0"/>
        <w:jc w:val="center"/>
        <w:rPr>
          <w:b/>
          <w:sz w:val="28"/>
          <w:szCs w:val="28"/>
        </w:rPr>
      </w:pPr>
    </w:p>
    <w:p w:rsidR="00FD7793" w:rsidRPr="001E2EFE" w:rsidRDefault="00FD7793" w:rsidP="00FD7793">
      <w:pPr>
        <w:pStyle w:val="BodyTextIndent"/>
        <w:ind w:firstLine="0"/>
        <w:jc w:val="center"/>
        <w:rPr>
          <w:b/>
          <w:sz w:val="28"/>
          <w:szCs w:val="28"/>
        </w:rPr>
      </w:pPr>
    </w:p>
    <w:p w:rsidR="00FD7793" w:rsidRDefault="00FD7793" w:rsidP="00EE194B">
      <w:pPr>
        <w:pStyle w:val="BodyTextIndent"/>
        <w:spacing w:line="480" w:lineRule="auto"/>
        <w:ind w:firstLine="0"/>
        <w:jc w:val="center"/>
        <w:rPr>
          <w:sz w:val="28"/>
          <w:szCs w:val="28"/>
        </w:rPr>
      </w:pPr>
      <w:r w:rsidRPr="001E2EFE">
        <w:rPr>
          <w:sz w:val="28"/>
          <w:szCs w:val="28"/>
        </w:rPr>
        <w:t>__________________________________</w:t>
      </w:r>
    </w:p>
    <w:p w:rsidR="00FD7793" w:rsidRPr="001E2EFE" w:rsidRDefault="00FD7793" w:rsidP="00EE194B">
      <w:pPr>
        <w:pStyle w:val="BodyTextIndent"/>
        <w:tabs>
          <w:tab w:val="left" w:pos="567"/>
        </w:tabs>
        <w:spacing w:line="480" w:lineRule="auto"/>
        <w:ind w:firstLine="0"/>
        <w:jc w:val="center"/>
        <w:rPr>
          <w:sz w:val="28"/>
          <w:szCs w:val="28"/>
        </w:rPr>
      </w:pPr>
      <w:r w:rsidRPr="001E2EFE">
        <w:rPr>
          <w:sz w:val="28"/>
          <w:szCs w:val="28"/>
        </w:rPr>
        <w:t>__________________________________</w:t>
      </w:r>
    </w:p>
    <w:p w:rsidR="00FD7793" w:rsidRPr="001E2EFE" w:rsidRDefault="00FD7793" w:rsidP="00EE194B">
      <w:pPr>
        <w:spacing w:line="480" w:lineRule="auto"/>
        <w:jc w:val="center"/>
        <w:rPr>
          <w:sz w:val="28"/>
          <w:szCs w:val="28"/>
        </w:rPr>
      </w:pPr>
      <w:r w:rsidRPr="001E2EFE">
        <w:rPr>
          <w:sz w:val="28"/>
          <w:szCs w:val="28"/>
        </w:rPr>
        <w:t>____________________________</w:t>
      </w:r>
      <w:r w:rsidR="00EE194B">
        <w:rPr>
          <w:sz w:val="28"/>
          <w:szCs w:val="28"/>
        </w:rPr>
        <w:t>_</w:t>
      </w:r>
      <w:r w:rsidRPr="001E2EFE">
        <w:rPr>
          <w:sz w:val="28"/>
          <w:szCs w:val="28"/>
        </w:rPr>
        <w:t>_____</w:t>
      </w:r>
    </w:p>
    <w:p w:rsidR="00FD7793" w:rsidRDefault="00FD7793" w:rsidP="00EE194B">
      <w:pPr>
        <w:pStyle w:val="BodyTextIndent"/>
        <w:spacing w:line="480" w:lineRule="auto"/>
        <w:rPr>
          <w:szCs w:val="24"/>
          <w:lang w:val="ro-RO"/>
        </w:rPr>
      </w:pPr>
    </w:p>
    <w:p w:rsidR="00552630" w:rsidRPr="007D1CF7" w:rsidRDefault="00552630">
      <w:pPr>
        <w:pStyle w:val="BodyTextIndent"/>
        <w:rPr>
          <w:szCs w:val="24"/>
          <w:lang w:val="ro-RO"/>
        </w:rPr>
      </w:pPr>
    </w:p>
    <w:p w:rsidR="0036345F" w:rsidRPr="007D1CF7" w:rsidRDefault="0036345F" w:rsidP="00DC542E">
      <w:pPr>
        <w:rPr>
          <w:sz w:val="24"/>
          <w:szCs w:val="24"/>
          <w:lang w:val="ro-RO"/>
        </w:rPr>
      </w:pPr>
    </w:p>
    <w:sectPr w:rsidR="0036345F" w:rsidRPr="007D1CF7" w:rsidSect="00FF5700">
      <w:footerReference w:type="default" r:id="rId10"/>
      <w:pgSz w:w="12240" w:h="15840" w:code="1"/>
      <w:pgMar w:top="567" w:right="567" w:bottom="567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AB" w:rsidRDefault="00A06CAB">
      <w:r>
        <w:separator/>
      </w:r>
    </w:p>
  </w:endnote>
  <w:endnote w:type="continuationSeparator" w:id="0">
    <w:p w:rsidR="00A06CAB" w:rsidRDefault="00A0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45F" w:rsidRDefault="0036345F" w:rsidP="0036345F">
    <w:pPr>
      <w:jc w:val="center"/>
      <w:rPr>
        <w:sz w:val="12"/>
        <w:szCs w:val="12"/>
      </w:rPr>
    </w:pPr>
    <w:proofErr w:type="spellStart"/>
    <w:r w:rsidRPr="00E51759">
      <w:rPr>
        <w:sz w:val="12"/>
        <w:szCs w:val="12"/>
      </w:rPr>
      <w:t>Confidenţial</w:t>
    </w:r>
    <w:proofErr w:type="spellEnd"/>
    <w:r w:rsidRPr="00E51759">
      <w:rPr>
        <w:sz w:val="12"/>
        <w:szCs w:val="12"/>
      </w:rPr>
      <w:t>! D</w:t>
    </w:r>
    <w:r>
      <w:rPr>
        <w:sz w:val="12"/>
        <w:szCs w:val="12"/>
      </w:rPr>
      <w:t xml:space="preserve">ocument care </w:t>
    </w:r>
    <w:proofErr w:type="spellStart"/>
    <w:r>
      <w:rPr>
        <w:sz w:val="12"/>
        <w:szCs w:val="12"/>
      </w:rPr>
      <w:t>conține</w:t>
    </w:r>
    <w:proofErr w:type="spellEnd"/>
    <w:r>
      <w:rPr>
        <w:sz w:val="12"/>
        <w:szCs w:val="12"/>
      </w:rPr>
      <w:t xml:space="preserve"> d</w:t>
    </w:r>
    <w:r w:rsidRPr="00E51759">
      <w:rPr>
        <w:sz w:val="12"/>
        <w:szCs w:val="12"/>
      </w:rPr>
      <w:t xml:space="preserve">ate cu </w:t>
    </w:r>
    <w:proofErr w:type="spellStart"/>
    <w:r w:rsidRPr="00E51759">
      <w:rPr>
        <w:sz w:val="12"/>
        <w:szCs w:val="12"/>
      </w:rPr>
      <w:t>caracter</w:t>
    </w:r>
    <w:proofErr w:type="spellEnd"/>
    <w:r w:rsidRPr="00E51759">
      <w:rPr>
        <w:sz w:val="12"/>
        <w:szCs w:val="12"/>
      </w:rPr>
      <w:t xml:space="preserve"> personal </w:t>
    </w:r>
    <w:proofErr w:type="spellStart"/>
    <w:r>
      <w:rPr>
        <w:sz w:val="12"/>
        <w:szCs w:val="12"/>
      </w:rPr>
      <w:t>protejate</w:t>
    </w:r>
    <w:proofErr w:type="spellEnd"/>
    <w:r>
      <w:rPr>
        <w:sz w:val="12"/>
        <w:szCs w:val="12"/>
      </w:rPr>
      <w:t xml:space="preserve"> de </w:t>
    </w:r>
    <w:proofErr w:type="spellStart"/>
    <w:r>
      <w:rPr>
        <w:sz w:val="12"/>
        <w:szCs w:val="12"/>
      </w:rPr>
      <w:t>prevederile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Regulamentului</w:t>
    </w:r>
    <w:proofErr w:type="spellEnd"/>
    <w:r>
      <w:rPr>
        <w:sz w:val="12"/>
        <w:szCs w:val="12"/>
      </w:rPr>
      <w:t xml:space="preserve"> (U.E.) nr. 679/2016 al </w:t>
    </w:r>
    <w:proofErr w:type="spellStart"/>
    <w:r>
      <w:rPr>
        <w:sz w:val="12"/>
        <w:szCs w:val="12"/>
      </w:rPr>
      <w:t>Parlamentului</w:t>
    </w:r>
    <w:proofErr w:type="spellEnd"/>
    <w:r>
      <w:rPr>
        <w:sz w:val="12"/>
        <w:szCs w:val="12"/>
      </w:rPr>
      <w:t xml:space="preserve"> European </w:t>
    </w:r>
    <w:proofErr w:type="spellStart"/>
    <w:r>
      <w:rPr>
        <w:sz w:val="12"/>
        <w:szCs w:val="12"/>
      </w:rPr>
      <w:t>și</w:t>
    </w:r>
    <w:proofErr w:type="spellEnd"/>
    <w:r>
      <w:rPr>
        <w:sz w:val="12"/>
        <w:szCs w:val="12"/>
      </w:rPr>
      <w:t xml:space="preserve"> al </w:t>
    </w:r>
    <w:proofErr w:type="spellStart"/>
    <w:r>
      <w:rPr>
        <w:sz w:val="12"/>
        <w:szCs w:val="12"/>
      </w:rPr>
      <w:t>Consiliului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privind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protecția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persoanelor</w:t>
    </w:r>
    <w:proofErr w:type="spellEnd"/>
    <w:r>
      <w:rPr>
        <w:sz w:val="12"/>
        <w:szCs w:val="12"/>
      </w:rPr>
      <w:t xml:space="preserve">  </w:t>
    </w:r>
  </w:p>
  <w:p w:rsidR="0036345F" w:rsidRPr="00E51759" w:rsidRDefault="0036345F" w:rsidP="0036345F">
    <w:pPr>
      <w:jc w:val="center"/>
      <w:rPr>
        <w:sz w:val="12"/>
        <w:szCs w:val="12"/>
      </w:rPr>
    </w:pPr>
    <w:proofErr w:type="spellStart"/>
    <w:proofErr w:type="gramStart"/>
    <w:r>
      <w:rPr>
        <w:sz w:val="12"/>
        <w:szCs w:val="12"/>
      </w:rPr>
      <w:t>fizice</w:t>
    </w:r>
    <w:proofErr w:type="spellEnd"/>
    <w:proofErr w:type="gram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în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ceea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ce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privește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prelucrarea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datelor</w:t>
    </w:r>
    <w:proofErr w:type="spellEnd"/>
    <w:r>
      <w:rPr>
        <w:sz w:val="12"/>
        <w:szCs w:val="12"/>
      </w:rPr>
      <w:t xml:space="preserve"> cu </w:t>
    </w:r>
    <w:proofErr w:type="spellStart"/>
    <w:r>
      <w:rPr>
        <w:sz w:val="12"/>
        <w:szCs w:val="12"/>
      </w:rPr>
      <w:t>caracter</w:t>
    </w:r>
    <w:proofErr w:type="spellEnd"/>
    <w:r>
      <w:rPr>
        <w:sz w:val="12"/>
        <w:szCs w:val="12"/>
      </w:rPr>
      <w:t xml:space="preserve"> personal </w:t>
    </w:r>
    <w:proofErr w:type="spellStart"/>
    <w:r>
      <w:rPr>
        <w:sz w:val="12"/>
        <w:szCs w:val="12"/>
      </w:rPr>
      <w:t>și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privind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libera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circulație</w:t>
    </w:r>
    <w:proofErr w:type="spellEnd"/>
    <w:r>
      <w:rPr>
        <w:sz w:val="12"/>
        <w:szCs w:val="12"/>
      </w:rPr>
      <w:t xml:space="preserve"> a </w:t>
    </w:r>
    <w:proofErr w:type="spellStart"/>
    <w:r>
      <w:rPr>
        <w:sz w:val="12"/>
        <w:szCs w:val="12"/>
      </w:rPr>
      <w:t>acestor</w:t>
    </w:r>
    <w:proofErr w:type="spellEnd"/>
    <w:r>
      <w:rPr>
        <w:sz w:val="12"/>
        <w:szCs w:val="12"/>
      </w:rPr>
      <w:t xml:space="preserve"> date </w:t>
    </w:r>
    <w:proofErr w:type="spellStart"/>
    <w:r>
      <w:rPr>
        <w:sz w:val="12"/>
        <w:szCs w:val="12"/>
      </w:rPr>
      <w:t>și</w:t>
    </w:r>
    <w:proofErr w:type="spellEnd"/>
    <w:r>
      <w:rPr>
        <w:sz w:val="12"/>
        <w:szCs w:val="12"/>
      </w:rPr>
      <w:t xml:space="preserve"> de </w:t>
    </w:r>
    <w:proofErr w:type="spellStart"/>
    <w:r>
      <w:rPr>
        <w:sz w:val="12"/>
        <w:szCs w:val="12"/>
      </w:rPr>
      <w:t>abrogare</w:t>
    </w:r>
    <w:proofErr w:type="spellEnd"/>
    <w:r>
      <w:rPr>
        <w:sz w:val="12"/>
        <w:szCs w:val="12"/>
      </w:rPr>
      <w:t xml:space="preserve"> a </w:t>
    </w:r>
    <w:proofErr w:type="spellStart"/>
    <w:r>
      <w:rPr>
        <w:sz w:val="12"/>
        <w:szCs w:val="12"/>
      </w:rPr>
      <w:t>Directivei</w:t>
    </w:r>
    <w:proofErr w:type="spellEnd"/>
    <w:r>
      <w:rPr>
        <w:sz w:val="12"/>
        <w:szCs w:val="12"/>
      </w:rPr>
      <w:t xml:space="preserve"> 95/46/CE (</w:t>
    </w:r>
    <w:proofErr w:type="spellStart"/>
    <w:r>
      <w:rPr>
        <w:sz w:val="12"/>
        <w:szCs w:val="12"/>
      </w:rPr>
      <w:t>Regulamentul</w:t>
    </w:r>
    <w:proofErr w:type="spellEnd"/>
    <w:r>
      <w:rPr>
        <w:sz w:val="12"/>
        <w:szCs w:val="12"/>
      </w:rPr>
      <w:t xml:space="preserve"> general </w:t>
    </w:r>
    <w:proofErr w:type="spellStart"/>
    <w:r>
      <w:rPr>
        <w:sz w:val="12"/>
        <w:szCs w:val="12"/>
      </w:rPr>
      <w:t>privind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protecția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datelor</w:t>
    </w:r>
    <w:proofErr w:type="spellEnd"/>
    <w:r>
      <w:rPr>
        <w:sz w:val="12"/>
        <w:szCs w:val="12"/>
      </w:rPr>
      <w:t>)</w:t>
    </w:r>
  </w:p>
  <w:tbl>
    <w:tblPr>
      <w:tblW w:w="0" w:type="auto"/>
      <w:tblInd w:w="3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36345F" w:rsidRPr="00724CE8" w:rsidTr="0036345F">
      <w:trPr>
        <w:trHeight w:val="70"/>
      </w:trPr>
      <w:tc>
        <w:tcPr>
          <w:tcW w:w="1206" w:type="dxa"/>
          <w:shd w:val="clear" w:color="auto" w:fill="0000FF"/>
        </w:tcPr>
        <w:p w:rsidR="0036345F" w:rsidRPr="00724CE8" w:rsidRDefault="0036345F" w:rsidP="006F51A2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36345F" w:rsidRPr="00724CE8" w:rsidRDefault="0036345F" w:rsidP="006F51A2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36345F" w:rsidRPr="00724CE8" w:rsidRDefault="0036345F" w:rsidP="006F51A2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36345F" w:rsidRPr="003F4E51" w:rsidRDefault="0036345F" w:rsidP="0036345F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 xml:space="preserve">Sibiu, str. </w:t>
    </w:r>
    <w:proofErr w:type="spellStart"/>
    <w:r w:rsidRPr="003F4E51">
      <w:rPr>
        <w:b w:val="0"/>
        <w:sz w:val="12"/>
        <w:szCs w:val="12"/>
      </w:rPr>
      <w:t>Revoluţiei</w:t>
    </w:r>
    <w:proofErr w:type="spellEnd"/>
    <w:r w:rsidRPr="003F4E51">
      <w:rPr>
        <w:b w:val="0"/>
        <w:sz w:val="12"/>
        <w:szCs w:val="12"/>
      </w:rPr>
      <w:t xml:space="preserve">, nr. 4 - 6; cod </w:t>
    </w:r>
    <w:proofErr w:type="spellStart"/>
    <w:r w:rsidRPr="003F4E51">
      <w:rPr>
        <w:b w:val="0"/>
        <w:sz w:val="12"/>
        <w:szCs w:val="12"/>
      </w:rPr>
      <w:t>poştal</w:t>
    </w:r>
    <w:proofErr w:type="spellEnd"/>
    <w:r w:rsidRPr="003F4E51">
      <w:rPr>
        <w:b w:val="0"/>
        <w:sz w:val="12"/>
        <w:szCs w:val="12"/>
      </w:rPr>
      <w:t xml:space="preserve"> 550170</w:t>
    </w:r>
  </w:p>
  <w:p w:rsidR="0036345F" w:rsidRPr="003F4E51" w:rsidRDefault="0036345F" w:rsidP="0036345F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>Tel</w:t>
    </w:r>
    <w:proofErr w:type="gramStart"/>
    <w:r w:rsidRPr="003F4E51">
      <w:rPr>
        <w:sz w:val="12"/>
        <w:szCs w:val="12"/>
      </w:rPr>
      <w:t>./</w:t>
    </w:r>
    <w:proofErr w:type="gramEnd"/>
    <w:r w:rsidRPr="003F4E51">
      <w:rPr>
        <w:sz w:val="12"/>
        <w:szCs w:val="12"/>
      </w:rPr>
      <w:t xml:space="preserve">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politia.sibiu@sb.politiaromana.ro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B11584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B11584" w:rsidRPr="00D37CCD">
      <w:rPr>
        <w:rStyle w:val="Hyperlink"/>
        <w:b/>
        <w:sz w:val="12"/>
        <w:szCs w:val="12"/>
      </w:rPr>
      <w:fldChar w:fldCharType="separate"/>
    </w:r>
    <w:r w:rsidR="004D0B7C">
      <w:rPr>
        <w:rStyle w:val="Hyperlink"/>
        <w:b/>
        <w:noProof/>
        <w:sz w:val="12"/>
        <w:szCs w:val="12"/>
      </w:rPr>
      <w:t>2</w:t>
    </w:r>
    <w:r w:rsidR="00B11584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4D0B7C" w:rsidRPr="004D0B7C">
        <w:rPr>
          <w:rStyle w:val="Hyperlink"/>
          <w:b/>
          <w:noProof/>
          <w:sz w:val="12"/>
          <w:szCs w:val="12"/>
        </w:rPr>
        <w:t>2</w:t>
      </w:r>
    </w:fldSimple>
  </w:p>
  <w:p w:rsidR="0036345F" w:rsidRPr="00D37CCD" w:rsidRDefault="0036345F" w:rsidP="0036345F">
    <w:pPr>
      <w:pStyle w:val="Footer"/>
      <w:rPr>
        <w:sz w:val="2"/>
        <w:szCs w:val="2"/>
      </w:rPr>
    </w:pPr>
  </w:p>
  <w:p w:rsidR="0036345F" w:rsidRPr="00EB5937" w:rsidRDefault="0036345F" w:rsidP="0036345F">
    <w:pPr>
      <w:pStyle w:val="Footer"/>
      <w:rPr>
        <w:sz w:val="2"/>
        <w:szCs w:val="2"/>
      </w:rPr>
    </w:pPr>
  </w:p>
  <w:p w:rsidR="00FE2B16" w:rsidRPr="0036345F" w:rsidRDefault="00FE2B16" w:rsidP="003634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AB" w:rsidRDefault="00A06CAB">
      <w:r>
        <w:separator/>
      </w:r>
    </w:p>
  </w:footnote>
  <w:footnote w:type="continuationSeparator" w:id="0">
    <w:p w:rsidR="00A06CAB" w:rsidRDefault="00A06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F7D8C"/>
    <w:multiLevelType w:val="hybridMultilevel"/>
    <w:tmpl w:val="5B228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44736"/>
    <w:multiLevelType w:val="hybridMultilevel"/>
    <w:tmpl w:val="9894E2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337"/>
    <w:multiLevelType w:val="hybridMultilevel"/>
    <w:tmpl w:val="90FA3900"/>
    <w:lvl w:ilvl="0" w:tplc="0CA43122">
      <w:start w:val="1"/>
      <w:numFmt w:val="decimal"/>
      <w:lvlText w:val="%1."/>
      <w:lvlJc w:val="left"/>
      <w:pPr>
        <w:tabs>
          <w:tab w:val="num" w:pos="6840"/>
        </w:tabs>
        <w:ind w:left="6840" w:hanging="6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3">
    <w:nsid w:val="16160D21"/>
    <w:multiLevelType w:val="multilevel"/>
    <w:tmpl w:val="28A47248"/>
    <w:lvl w:ilvl="0">
      <w:start w:val="1"/>
      <w:numFmt w:val="bullet"/>
      <w:lvlText w:val="-"/>
      <w:lvlJc w:val="left"/>
      <w:pPr>
        <w:tabs>
          <w:tab w:val="num" w:pos="1524"/>
        </w:tabs>
        <w:ind w:left="1524" w:hanging="8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4">
    <w:nsid w:val="242E350D"/>
    <w:multiLevelType w:val="hybridMultilevel"/>
    <w:tmpl w:val="55E22FAE"/>
    <w:lvl w:ilvl="0" w:tplc="FB50C26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94966"/>
    <w:multiLevelType w:val="hybridMultilevel"/>
    <w:tmpl w:val="C7FA5B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164E8"/>
    <w:multiLevelType w:val="hybridMultilevel"/>
    <w:tmpl w:val="CC461306"/>
    <w:lvl w:ilvl="0" w:tplc="E5E4DD1C">
      <w:start w:val="1"/>
      <w:numFmt w:val="bullet"/>
      <w:lvlText w:val="-"/>
      <w:lvlJc w:val="left"/>
      <w:pPr>
        <w:tabs>
          <w:tab w:val="num" w:pos="1524"/>
        </w:tabs>
        <w:ind w:left="1524" w:hanging="840"/>
      </w:pPr>
      <w:rPr>
        <w:rFonts w:ascii="Times New Roman" w:eastAsia="Times New Roman" w:hAnsi="Times New Roman" w:cs="Times New Roman" w:hint="default"/>
      </w:rPr>
    </w:lvl>
    <w:lvl w:ilvl="1" w:tplc="E1E00088">
      <w:start w:val="1"/>
      <w:numFmt w:val="decimal"/>
      <w:lvlText w:val="%2."/>
      <w:lvlJc w:val="left"/>
      <w:pPr>
        <w:tabs>
          <w:tab w:val="num" w:pos="1764"/>
        </w:tabs>
        <w:ind w:left="17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7">
    <w:nsid w:val="3BD77101"/>
    <w:multiLevelType w:val="hybridMultilevel"/>
    <w:tmpl w:val="BEF0700C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F3110"/>
    <w:multiLevelType w:val="hybridMultilevel"/>
    <w:tmpl w:val="CC22C95E"/>
    <w:lvl w:ilvl="0" w:tplc="9028C92A">
      <w:start w:val="1"/>
      <w:numFmt w:val="decimal"/>
      <w:lvlText w:val="%1."/>
      <w:lvlJc w:val="left"/>
      <w:pPr>
        <w:tabs>
          <w:tab w:val="num" w:pos="2961"/>
        </w:tabs>
        <w:ind w:left="2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81"/>
        </w:tabs>
        <w:ind w:left="3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01"/>
        </w:tabs>
        <w:ind w:left="4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21"/>
        </w:tabs>
        <w:ind w:left="5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41"/>
        </w:tabs>
        <w:ind w:left="5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61"/>
        </w:tabs>
        <w:ind w:left="6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81"/>
        </w:tabs>
        <w:ind w:left="7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01"/>
        </w:tabs>
        <w:ind w:left="8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21"/>
        </w:tabs>
        <w:ind w:left="8721" w:hanging="180"/>
      </w:pPr>
    </w:lvl>
  </w:abstractNum>
  <w:abstractNum w:abstractNumId="9">
    <w:nsid w:val="4FA37907"/>
    <w:multiLevelType w:val="hybridMultilevel"/>
    <w:tmpl w:val="497EFD38"/>
    <w:lvl w:ilvl="0" w:tplc="035A0D30">
      <w:numFmt w:val="bullet"/>
      <w:lvlText w:val="-"/>
      <w:lvlJc w:val="left"/>
      <w:pPr>
        <w:tabs>
          <w:tab w:val="num" w:pos="1967"/>
        </w:tabs>
        <w:ind w:left="1967" w:hanging="1065"/>
      </w:pPr>
      <w:rPr>
        <w:rFonts w:ascii="Monotype Corsiva" w:eastAsia="Times New Roman" w:hAnsi="Monotype Corsiv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10">
    <w:nsid w:val="601959DF"/>
    <w:multiLevelType w:val="hybridMultilevel"/>
    <w:tmpl w:val="BEF0700C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853AA"/>
    <w:multiLevelType w:val="hybridMultilevel"/>
    <w:tmpl w:val="5F72F54E"/>
    <w:lvl w:ilvl="0" w:tplc="2B2ECFE0"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3">
    <w:nsid w:val="66785373"/>
    <w:multiLevelType w:val="hybridMultilevel"/>
    <w:tmpl w:val="D59095DA"/>
    <w:lvl w:ilvl="0" w:tplc="E1E0008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>
    <w:nsid w:val="69302827"/>
    <w:multiLevelType w:val="multilevel"/>
    <w:tmpl w:val="C0505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D1635"/>
    <w:multiLevelType w:val="hybridMultilevel"/>
    <w:tmpl w:val="2098DE5A"/>
    <w:lvl w:ilvl="0" w:tplc="6A0E205E"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461D78"/>
    <w:multiLevelType w:val="hybridMultilevel"/>
    <w:tmpl w:val="8196E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13"/>
  </w:num>
  <w:num w:numId="6">
    <w:abstractNumId w:val="3"/>
  </w:num>
  <w:num w:numId="7">
    <w:abstractNumId w:val="16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4"/>
  </w:num>
  <w:num w:numId="14">
    <w:abstractNumId w:val="14"/>
  </w:num>
  <w:num w:numId="15">
    <w:abstractNumId w:val="5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3E"/>
    <w:rsid w:val="000010AE"/>
    <w:rsid w:val="0000292A"/>
    <w:rsid w:val="00002C76"/>
    <w:rsid w:val="00010ACD"/>
    <w:rsid w:val="00012A33"/>
    <w:rsid w:val="000228BB"/>
    <w:rsid w:val="00024CA7"/>
    <w:rsid w:val="00030FBA"/>
    <w:rsid w:val="000316F1"/>
    <w:rsid w:val="00034DD1"/>
    <w:rsid w:val="000415BC"/>
    <w:rsid w:val="0004182A"/>
    <w:rsid w:val="00043941"/>
    <w:rsid w:val="000455A8"/>
    <w:rsid w:val="000530FA"/>
    <w:rsid w:val="00061816"/>
    <w:rsid w:val="000640DB"/>
    <w:rsid w:val="0007264C"/>
    <w:rsid w:val="000813E8"/>
    <w:rsid w:val="0008246F"/>
    <w:rsid w:val="00090892"/>
    <w:rsid w:val="000A330C"/>
    <w:rsid w:val="000B1312"/>
    <w:rsid w:val="000C2903"/>
    <w:rsid w:val="000C4924"/>
    <w:rsid w:val="000D0C09"/>
    <w:rsid w:val="000D6911"/>
    <w:rsid w:val="000E0BF5"/>
    <w:rsid w:val="000E5EFC"/>
    <w:rsid w:val="000F4D45"/>
    <w:rsid w:val="000F5BBA"/>
    <w:rsid w:val="000F7235"/>
    <w:rsid w:val="00100DF0"/>
    <w:rsid w:val="00115512"/>
    <w:rsid w:val="00124FC4"/>
    <w:rsid w:val="001257B7"/>
    <w:rsid w:val="00141259"/>
    <w:rsid w:val="00150614"/>
    <w:rsid w:val="00151B3E"/>
    <w:rsid w:val="001621AD"/>
    <w:rsid w:val="001632C4"/>
    <w:rsid w:val="00166499"/>
    <w:rsid w:val="0016687B"/>
    <w:rsid w:val="00171AA2"/>
    <w:rsid w:val="0017388B"/>
    <w:rsid w:val="001738B8"/>
    <w:rsid w:val="001771D3"/>
    <w:rsid w:val="001903ED"/>
    <w:rsid w:val="00192B92"/>
    <w:rsid w:val="00194563"/>
    <w:rsid w:val="00196D7F"/>
    <w:rsid w:val="001B70FD"/>
    <w:rsid w:val="001C08C7"/>
    <w:rsid w:val="001C0D52"/>
    <w:rsid w:val="001C3DAC"/>
    <w:rsid w:val="001C4786"/>
    <w:rsid w:val="001C49A7"/>
    <w:rsid w:val="001C525D"/>
    <w:rsid w:val="001C54BC"/>
    <w:rsid w:val="001C5616"/>
    <w:rsid w:val="001E2EFE"/>
    <w:rsid w:val="001E3421"/>
    <w:rsid w:val="00201B97"/>
    <w:rsid w:val="00213484"/>
    <w:rsid w:val="002172A1"/>
    <w:rsid w:val="00220F04"/>
    <w:rsid w:val="00221849"/>
    <w:rsid w:val="00231F44"/>
    <w:rsid w:val="00232376"/>
    <w:rsid w:val="002333A8"/>
    <w:rsid w:val="00243EDA"/>
    <w:rsid w:val="00247B5F"/>
    <w:rsid w:val="00251C09"/>
    <w:rsid w:val="00251E7C"/>
    <w:rsid w:val="002542A0"/>
    <w:rsid w:val="00260189"/>
    <w:rsid w:val="00260ECB"/>
    <w:rsid w:val="00261117"/>
    <w:rsid w:val="00267E05"/>
    <w:rsid w:val="0027179D"/>
    <w:rsid w:val="00273B80"/>
    <w:rsid w:val="002826DA"/>
    <w:rsid w:val="00283803"/>
    <w:rsid w:val="00290B6F"/>
    <w:rsid w:val="0029224A"/>
    <w:rsid w:val="002943E2"/>
    <w:rsid w:val="002A0FA2"/>
    <w:rsid w:val="002A2D69"/>
    <w:rsid w:val="002A3EA6"/>
    <w:rsid w:val="002A5458"/>
    <w:rsid w:val="002A7B9E"/>
    <w:rsid w:val="002A7F97"/>
    <w:rsid w:val="002B038E"/>
    <w:rsid w:val="002B59CF"/>
    <w:rsid w:val="002C0036"/>
    <w:rsid w:val="002C379F"/>
    <w:rsid w:val="002E4A29"/>
    <w:rsid w:val="002E5D86"/>
    <w:rsid w:val="002F1CEB"/>
    <w:rsid w:val="00306CDE"/>
    <w:rsid w:val="003155A4"/>
    <w:rsid w:val="00315785"/>
    <w:rsid w:val="00316DFB"/>
    <w:rsid w:val="00317715"/>
    <w:rsid w:val="00322F8D"/>
    <w:rsid w:val="00323D5C"/>
    <w:rsid w:val="00324B90"/>
    <w:rsid w:val="00330819"/>
    <w:rsid w:val="00335EE0"/>
    <w:rsid w:val="0034107A"/>
    <w:rsid w:val="00344C53"/>
    <w:rsid w:val="00346C50"/>
    <w:rsid w:val="00350CF8"/>
    <w:rsid w:val="00353844"/>
    <w:rsid w:val="00357F3C"/>
    <w:rsid w:val="0036345F"/>
    <w:rsid w:val="00370C77"/>
    <w:rsid w:val="00383356"/>
    <w:rsid w:val="003854B8"/>
    <w:rsid w:val="00385D4E"/>
    <w:rsid w:val="0039640E"/>
    <w:rsid w:val="003A1F02"/>
    <w:rsid w:val="003C4543"/>
    <w:rsid w:val="003C7BD3"/>
    <w:rsid w:val="003D225B"/>
    <w:rsid w:val="003D5732"/>
    <w:rsid w:val="003D66D7"/>
    <w:rsid w:val="003D6B2E"/>
    <w:rsid w:val="003E2A4D"/>
    <w:rsid w:val="003E5166"/>
    <w:rsid w:val="003F757B"/>
    <w:rsid w:val="004153E9"/>
    <w:rsid w:val="00426B5B"/>
    <w:rsid w:val="00440ABE"/>
    <w:rsid w:val="00446DA9"/>
    <w:rsid w:val="004548A4"/>
    <w:rsid w:val="00454B57"/>
    <w:rsid w:val="004564A3"/>
    <w:rsid w:val="004617C9"/>
    <w:rsid w:val="00462F03"/>
    <w:rsid w:val="00483D7F"/>
    <w:rsid w:val="0048479E"/>
    <w:rsid w:val="00490ECC"/>
    <w:rsid w:val="00496FDE"/>
    <w:rsid w:val="004A0898"/>
    <w:rsid w:val="004A1F5D"/>
    <w:rsid w:val="004A61DC"/>
    <w:rsid w:val="004A61FD"/>
    <w:rsid w:val="004C108C"/>
    <w:rsid w:val="004C2290"/>
    <w:rsid w:val="004C47CA"/>
    <w:rsid w:val="004C662A"/>
    <w:rsid w:val="004D024D"/>
    <w:rsid w:val="004D0B7C"/>
    <w:rsid w:val="004D0FD5"/>
    <w:rsid w:val="004E08D0"/>
    <w:rsid w:val="004F0CF0"/>
    <w:rsid w:val="004F5049"/>
    <w:rsid w:val="005007D5"/>
    <w:rsid w:val="00505699"/>
    <w:rsid w:val="00505D51"/>
    <w:rsid w:val="0051295A"/>
    <w:rsid w:val="00517F71"/>
    <w:rsid w:val="0052444B"/>
    <w:rsid w:val="00524CC6"/>
    <w:rsid w:val="00534FD5"/>
    <w:rsid w:val="00540143"/>
    <w:rsid w:val="00552630"/>
    <w:rsid w:val="00553632"/>
    <w:rsid w:val="00567A23"/>
    <w:rsid w:val="00571119"/>
    <w:rsid w:val="00571C50"/>
    <w:rsid w:val="0057299B"/>
    <w:rsid w:val="00573313"/>
    <w:rsid w:val="00573B35"/>
    <w:rsid w:val="00575AC9"/>
    <w:rsid w:val="00576E3B"/>
    <w:rsid w:val="00576FFB"/>
    <w:rsid w:val="00582779"/>
    <w:rsid w:val="005867D0"/>
    <w:rsid w:val="005873B5"/>
    <w:rsid w:val="005921B8"/>
    <w:rsid w:val="00594DA6"/>
    <w:rsid w:val="005A7A08"/>
    <w:rsid w:val="005A7A9F"/>
    <w:rsid w:val="005B4213"/>
    <w:rsid w:val="005B4983"/>
    <w:rsid w:val="005C38CF"/>
    <w:rsid w:val="005C6102"/>
    <w:rsid w:val="005D1EB7"/>
    <w:rsid w:val="005E68DD"/>
    <w:rsid w:val="005F5E46"/>
    <w:rsid w:val="005F7699"/>
    <w:rsid w:val="00605FDA"/>
    <w:rsid w:val="006061C7"/>
    <w:rsid w:val="00610DE0"/>
    <w:rsid w:val="006132F2"/>
    <w:rsid w:val="006161F5"/>
    <w:rsid w:val="00616D51"/>
    <w:rsid w:val="006174EF"/>
    <w:rsid w:val="00617906"/>
    <w:rsid w:val="006179FE"/>
    <w:rsid w:val="00623BE2"/>
    <w:rsid w:val="0062760F"/>
    <w:rsid w:val="00632AFA"/>
    <w:rsid w:val="00634EB2"/>
    <w:rsid w:val="00644241"/>
    <w:rsid w:val="006501DF"/>
    <w:rsid w:val="00651DBA"/>
    <w:rsid w:val="00660F1B"/>
    <w:rsid w:val="00661E75"/>
    <w:rsid w:val="0066271D"/>
    <w:rsid w:val="00664A54"/>
    <w:rsid w:val="00671C1E"/>
    <w:rsid w:val="00674AF8"/>
    <w:rsid w:val="00691DAF"/>
    <w:rsid w:val="00693060"/>
    <w:rsid w:val="00696BD6"/>
    <w:rsid w:val="006977BF"/>
    <w:rsid w:val="006A2952"/>
    <w:rsid w:val="006B2EE0"/>
    <w:rsid w:val="006C223F"/>
    <w:rsid w:val="006C278C"/>
    <w:rsid w:val="006D4538"/>
    <w:rsid w:val="006E0179"/>
    <w:rsid w:val="006E2F76"/>
    <w:rsid w:val="006E4195"/>
    <w:rsid w:val="006F14A5"/>
    <w:rsid w:val="006F2335"/>
    <w:rsid w:val="006F5FBC"/>
    <w:rsid w:val="006F6088"/>
    <w:rsid w:val="00700846"/>
    <w:rsid w:val="00703181"/>
    <w:rsid w:val="0070440A"/>
    <w:rsid w:val="0070594C"/>
    <w:rsid w:val="0070669E"/>
    <w:rsid w:val="007224AE"/>
    <w:rsid w:val="0072267E"/>
    <w:rsid w:val="00726FA3"/>
    <w:rsid w:val="00733084"/>
    <w:rsid w:val="00733CEA"/>
    <w:rsid w:val="0073573E"/>
    <w:rsid w:val="007358AA"/>
    <w:rsid w:val="00737E64"/>
    <w:rsid w:val="00742907"/>
    <w:rsid w:val="00754CD5"/>
    <w:rsid w:val="00755A33"/>
    <w:rsid w:val="0075753D"/>
    <w:rsid w:val="00757DF8"/>
    <w:rsid w:val="0076060F"/>
    <w:rsid w:val="00763A76"/>
    <w:rsid w:val="00766381"/>
    <w:rsid w:val="00766636"/>
    <w:rsid w:val="007719F6"/>
    <w:rsid w:val="00776E98"/>
    <w:rsid w:val="00777826"/>
    <w:rsid w:val="00782E3E"/>
    <w:rsid w:val="00783726"/>
    <w:rsid w:val="00785BE6"/>
    <w:rsid w:val="0078749C"/>
    <w:rsid w:val="00793A2B"/>
    <w:rsid w:val="00793FA9"/>
    <w:rsid w:val="00797A26"/>
    <w:rsid w:val="007A2836"/>
    <w:rsid w:val="007B0CBE"/>
    <w:rsid w:val="007B1129"/>
    <w:rsid w:val="007B61BD"/>
    <w:rsid w:val="007C17F6"/>
    <w:rsid w:val="007C1D29"/>
    <w:rsid w:val="007D1CF7"/>
    <w:rsid w:val="007D3D57"/>
    <w:rsid w:val="007D5662"/>
    <w:rsid w:val="007D5DAF"/>
    <w:rsid w:val="007E16FB"/>
    <w:rsid w:val="007E2EB1"/>
    <w:rsid w:val="007E2F6E"/>
    <w:rsid w:val="007F2B21"/>
    <w:rsid w:val="007F40B6"/>
    <w:rsid w:val="007F47AA"/>
    <w:rsid w:val="00801CD3"/>
    <w:rsid w:val="00802F31"/>
    <w:rsid w:val="008056B3"/>
    <w:rsid w:val="00811388"/>
    <w:rsid w:val="0081744A"/>
    <w:rsid w:val="008240E4"/>
    <w:rsid w:val="00830E3B"/>
    <w:rsid w:val="00835EBF"/>
    <w:rsid w:val="008401C4"/>
    <w:rsid w:val="00854762"/>
    <w:rsid w:val="00862694"/>
    <w:rsid w:val="00870E60"/>
    <w:rsid w:val="00873E64"/>
    <w:rsid w:val="00875FF1"/>
    <w:rsid w:val="00877C1B"/>
    <w:rsid w:val="0088085F"/>
    <w:rsid w:val="00896128"/>
    <w:rsid w:val="008A41A9"/>
    <w:rsid w:val="008A5EDA"/>
    <w:rsid w:val="008A6FE5"/>
    <w:rsid w:val="008B55A1"/>
    <w:rsid w:val="008B7877"/>
    <w:rsid w:val="008C662C"/>
    <w:rsid w:val="008D3A3B"/>
    <w:rsid w:val="008D442C"/>
    <w:rsid w:val="008E2397"/>
    <w:rsid w:val="00900B15"/>
    <w:rsid w:val="00903AE6"/>
    <w:rsid w:val="00920D54"/>
    <w:rsid w:val="00922273"/>
    <w:rsid w:val="009329C8"/>
    <w:rsid w:val="00933965"/>
    <w:rsid w:val="00941052"/>
    <w:rsid w:val="00946E4D"/>
    <w:rsid w:val="00950FE3"/>
    <w:rsid w:val="00951B87"/>
    <w:rsid w:val="00953596"/>
    <w:rsid w:val="009556B4"/>
    <w:rsid w:val="0095615F"/>
    <w:rsid w:val="009652E1"/>
    <w:rsid w:val="00967A7E"/>
    <w:rsid w:val="00974FAB"/>
    <w:rsid w:val="00977E3F"/>
    <w:rsid w:val="009845C5"/>
    <w:rsid w:val="0099163F"/>
    <w:rsid w:val="009B481A"/>
    <w:rsid w:val="009C004B"/>
    <w:rsid w:val="009C1EAB"/>
    <w:rsid w:val="009D1FB3"/>
    <w:rsid w:val="009E041D"/>
    <w:rsid w:val="009E3393"/>
    <w:rsid w:val="009E745F"/>
    <w:rsid w:val="009F232F"/>
    <w:rsid w:val="00A03041"/>
    <w:rsid w:val="00A03E99"/>
    <w:rsid w:val="00A064E0"/>
    <w:rsid w:val="00A06CAB"/>
    <w:rsid w:val="00A108BA"/>
    <w:rsid w:val="00A12105"/>
    <w:rsid w:val="00A129B9"/>
    <w:rsid w:val="00A13C98"/>
    <w:rsid w:val="00A21026"/>
    <w:rsid w:val="00A35578"/>
    <w:rsid w:val="00A41790"/>
    <w:rsid w:val="00A4794F"/>
    <w:rsid w:val="00A604AA"/>
    <w:rsid w:val="00A607C6"/>
    <w:rsid w:val="00A67F0C"/>
    <w:rsid w:val="00A7266B"/>
    <w:rsid w:val="00A728A5"/>
    <w:rsid w:val="00A73F9A"/>
    <w:rsid w:val="00A820BB"/>
    <w:rsid w:val="00A915B3"/>
    <w:rsid w:val="00AA3BA0"/>
    <w:rsid w:val="00AA5556"/>
    <w:rsid w:val="00AA5CD0"/>
    <w:rsid w:val="00AB1CCC"/>
    <w:rsid w:val="00AB1CEC"/>
    <w:rsid w:val="00AC7428"/>
    <w:rsid w:val="00AD0974"/>
    <w:rsid w:val="00AD1EF1"/>
    <w:rsid w:val="00AD22E8"/>
    <w:rsid w:val="00AD2FA2"/>
    <w:rsid w:val="00AE0F62"/>
    <w:rsid w:val="00AE47A1"/>
    <w:rsid w:val="00AE4F71"/>
    <w:rsid w:val="00AF73E2"/>
    <w:rsid w:val="00B05FC7"/>
    <w:rsid w:val="00B11584"/>
    <w:rsid w:val="00B12AAC"/>
    <w:rsid w:val="00B1375C"/>
    <w:rsid w:val="00B15136"/>
    <w:rsid w:val="00B274C3"/>
    <w:rsid w:val="00B30AC7"/>
    <w:rsid w:val="00B35F31"/>
    <w:rsid w:val="00B36C64"/>
    <w:rsid w:val="00B4394B"/>
    <w:rsid w:val="00B45677"/>
    <w:rsid w:val="00B46FFF"/>
    <w:rsid w:val="00B52930"/>
    <w:rsid w:val="00B5329E"/>
    <w:rsid w:val="00B56556"/>
    <w:rsid w:val="00B63100"/>
    <w:rsid w:val="00B6344E"/>
    <w:rsid w:val="00B679AA"/>
    <w:rsid w:val="00B67F36"/>
    <w:rsid w:val="00B709E5"/>
    <w:rsid w:val="00B71381"/>
    <w:rsid w:val="00B72111"/>
    <w:rsid w:val="00B76023"/>
    <w:rsid w:val="00B7646B"/>
    <w:rsid w:val="00B77607"/>
    <w:rsid w:val="00B8775C"/>
    <w:rsid w:val="00B946CF"/>
    <w:rsid w:val="00B94915"/>
    <w:rsid w:val="00B95745"/>
    <w:rsid w:val="00BA1F26"/>
    <w:rsid w:val="00BD4B02"/>
    <w:rsid w:val="00BD4EAC"/>
    <w:rsid w:val="00BE2977"/>
    <w:rsid w:val="00BE4489"/>
    <w:rsid w:val="00BF2CF0"/>
    <w:rsid w:val="00BF4707"/>
    <w:rsid w:val="00C00FE3"/>
    <w:rsid w:val="00C0305A"/>
    <w:rsid w:val="00C11F96"/>
    <w:rsid w:val="00C207AF"/>
    <w:rsid w:val="00C213CC"/>
    <w:rsid w:val="00C31385"/>
    <w:rsid w:val="00C330F8"/>
    <w:rsid w:val="00C34A75"/>
    <w:rsid w:val="00C4132E"/>
    <w:rsid w:val="00C41866"/>
    <w:rsid w:val="00C43D05"/>
    <w:rsid w:val="00C46F89"/>
    <w:rsid w:val="00C51643"/>
    <w:rsid w:val="00C51E34"/>
    <w:rsid w:val="00C55C34"/>
    <w:rsid w:val="00C6228C"/>
    <w:rsid w:val="00C6385A"/>
    <w:rsid w:val="00C761A8"/>
    <w:rsid w:val="00C817DC"/>
    <w:rsid w:val="00C974D5"/>
    <w:rsid w:val="00CA43FB"/>
    <w:rsid w:val="00CA5252"/>
    <w:rsid w:val="00CA729F"/>
    <w:rsid w:val="00CA7355"/>
    <w:rsid w:val="00CB11D5"/>
    <w:rsid w:val="00CB20ED"/>
    <w:rsid w:val="00CC02A6"/>
    <w:rsid w:val="00CC1294"/>
    <w:rsid w:val="00CC1344"/>
    <w:rsid w:val="00CE5BE7"/>
    <w:rsid w:val="00CF186D"/>
    <w:rsid w:val="00CF7671"/>
    <w:rsid w:val="00D12F09"/>
    <w:rsid w:val="00D211D3"/>
    <w:rsid w:val="00D217CD"/>
    <w:rsid w:val="00D22756"/>
    <w:rsid w:val="00D2377B"/>
    <w:rsid w:val="00D31D4F"/>
    <w:rsid w:val="00D47241"/>
    <w:rsid w:val="00D477F2"/>
    <w:rsid w:val="00D565B5"/>
    <w:rsid w:val="00D647A6"/>
    <w:rsid w:val="00D7577D"/>
    <w:rsid w:val="00D804AA"/>
    <w:rsid w:val="00D80AA2"/>
    <w:rsid w:val="00D82307"/>
    <w:rsid w:val="00D84272"/>
    <w:rsid w:val="00D87BC3"/>
    <w:rsid w:val="00D958A2"/>
    <w:rsid w:val="00DA24CE"/>
    <w:rsid w:val="00DB385D"/>
    <w:rsid w:val="00DB7779"/>
    <w:rsid w:val="00DB7A4A"/>
    <w:rsid w:val="00DB7D5F"/>
    <w:rsid w:val="00DC175B"/>
    <w:rsid w:val="00DC542E"/>
    <w:rsid w:val="00DC54EC"/>
    <w:rsid w:val="00DC60A6"/>
    <w:rsid w:val="00DD1F57"/>
    <w:rsid w:val="00DD6B0D"/>
    <w:rsid w:val="00DE256B"/>
    <w:rsid w:val="00DE44D2"/>
    <w:rsid w:val="00DE6535"/>
    <w:rsid w:val="00DF1BC0"/>
    <w:rsid w:val="00DF2E3F"/>
    <w:rsid w:val="00DF43C1"/>
    <w:rsid w:val="00DF53D6"/>
    <w:rsid w:val="00DF56B8"/>
    <w:rsid w:val="00E0403C"/>
    <w:rsid w:val="00E1088A"/>
    <w:rsid w:val="00E1304E"/>
    <w:rsid w:val="00E20F4D"/>
    <w:rsid w:val="00E228BE"/>
    <w:rsid w:val="00E22DAF"/>
    <w:rsid w:val="00E2437D"/>
    <w:rsid w:val="00E248FD"/>
    <w:rsid w:val="00E24E74"/>
    <w:rsid w:val="00E2676D"/>
    <w:rsid w:val="00E334EA"/>
    <w:rsid w:val="00E568D0"/>
    <w:rsid w:val="00E571BC"/>
    <w:rsid w:val="00E70183"/>
    <w:rsid w:val="00E70A62"/>
    <w:rsid w:val="00E76922"/>
    <w:rsid w:val="00E8040E"/>
    <w:rsid w:val="00E808F9"/>
    <w:rsid w:val="00E93094"/>
    <w:rsid w:val="00E95CE6"/>
    <w:rsid w:val="00EA11EF"/>
    <w:rsid w:val="00EB1E2F"/>
    <w:rsid w:val="00EB221B"/>
    <w:rsid w:val="00EB34F6"/>
    <w:rsid w:val="00EB3C19"/>
    <w:rsid w:val="00EC4B62"/>
    <w:rsid w:val="00EC7558"/>
    <w:rsid w:val="00ED5806"/>
    <w:rsid w:val="00ED6376"/>
    <w:rsid w:val="00ED6819"/>
    <w:rsid w:val="00EE194B"/>
    <w:rsid w:val="00EE2B86"/>
    <w:rsid w:val="00EF4344"/>
    <w:rsid w:val="00EF502D"/>
    <w:rsid w:val="00F0190A"/>
    <w:rsid w:val="00F10528"/>
    <w:rsid w:val="00F10FC1"/>
    <w:rsid w:val="00F21594"/>
    <w:rsid w:val="00F22108"/>
    <w:rsid w:val="00F22B20"/>
    <w:rsid w:val="00F31E38"/>
    <w:rsid w:val="00F32AFC"/>
    <w:rsid w:val="00F36569"/>
    <w:rsid w:val="00F36A45"/>
    <w:rsid w:val="00F372FE"/>
    <w:rsid w:val="00F44579"/>
    <w:rsid w:val="00F45FD1"/>
    <w:rsid w:val="00F564A6"/>
    <w:rsid w:val="00F65B05"/>
    <w:rsid w:val="00F70C3A"/>
    <w:rsid w:val="00F73C62"/>
    <w:rsid w:val="00F73D30"/>
    <w:rsid w:val="00F82F76"/>
    <w:rsid w:val="00F83792"/>
    <w:rsid w:val="00F87D7C"/>
    <w:rsid w:val="00F90383"/>
    <w:rsid w:val="00F964CC"/>
    <w:rsid w:val="00FA3BB8"/>
    <w:rsid w:val="00FA5B74"/>
    <w:rsid w:val="00FA773A"/>
    <w:rsid w:val="00FB154F"/>
    <w:rsid w:val="00FB3331"/>
    <w:rsid w:val="00FC1F09"/>
    <w:rsid w:val="00FC4796"/>
    <w:rsid w:val="00FC4C45"/>
    <w:rsid w:val="00FC696A"/>
    <w:rsid w:val="00FD5DB7"/>
    <w:rsid w:val="00FD6CB2"/>
    <w:rsid w:val="00FD7793"/>
    <w:rsid w:val="00FE045F"/>
    <w:rsid w:val="00FE17F6"/>
    <w:rsid w:val="00FE2A6D"/>
    <w:rsid w:val="00FE2B16"/>
    <w:rsid w:val="00FE5EEA"/>
    <w:rsid w:val="00FF2049"/>
    <w:rsid w:val="00FF40D7"/>
    <w:rsid w:val="00FF4F87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9EF5F1-33FB-40A4-9DF1-606748AB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803"/>
    <w:rPr>
      <w:lang w:val="en-US" w:eastAsia="en-US"/>
    </w:rPr>
  </w:style>
  <w:style w:type="paragraph" w:styleId="Heading1">
    <w:name w:val="heading 1"/>
    <w:basedOn w:val="Normal"/>
    <w:next w:val="Normal"/>
    <w:qFormat/>
    <w:rsid w:val="00283803"/>
    <w:pPr>
      <w:keepNext/>
      <w:outlineLvl w:val="0"/>
    </w:pPr>
    <w:rPr>
      <w:sz w:val="24"/>
      <w:lang w:val="ro-RO"/>
    </w:rPr>
  </w:style>
  <w:style w:type="paragraph" w:styleId="Heading2">
    <w:name w:val="heading 2"/>
    <w:basedOn w:val="Normal"/>
    <w:next w:val="Normal"/>
    <w:qFormat/>
    <w:rsid w:val="00283803"/>
    <w:pPr>
      <w:keepNext/>
      <w:jc w:val="center"/>
      <w:outlineLvl w:val="1"/>
    </w:pPr>
    <w:rPr>
      <w:sz w:val="24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34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83803"/>
    <w:pPr>
      <w:ind w:firstLine="900"/>
      <w:jc w:val="both"/>
    </w:pPr>
    <w:rPr>
      <w:sz w:val="24"/>
    </w:rPr>
  </w:style>
  <w:style w:type="paragraph" w:styleId="BalloonText">
    <w:name w:val="Balloon Text"/>
    <w:basedOn w:val="Normal"/>
    <w:semiHidden/>
    <w:rsid w:val="00DE4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C6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C61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6102"/>
  </w:style>
  <w:style w:type="table" w:styleId="TableGrid">
    <w:name w:val="Table Grid"/>
    <w:basedOn w:val="TableNormal"/>
    <w:rsid w:val="00977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542E"/>
    <w:pPr>
      <w:ind w:left="720"/>
      <w:contextualSpacing/>
    </w:pPr>
    <w:rPr>
      <w:sz w:val="24"/>
      <w:szCs w:val="24"/>
      <w:lang w:val="ro-RO" w:eastAsia="ro-RO"/>
    </w:rPr>
  </w:style>
  <w:style w:type="paragraph" w:customStyle="1" w:styleId="CaracterCaracter">
    <w:name w:val="Caracter Caracter"/>
    <w:basedOn w:val="Normal"/>
    <w:rsid w:val="00260189"/>
    <w:rPr>
      <w:sz w:val="24"/>
      <w:szCs w:val="24"/>
      <w:lang w:val="pl-PL" w:eastAsia="pl-PL"/>
    </w:rPr>
  </w:style>
  <w:style w:type="character" w:styleId="CommentReference">
    <w:name w:val="annotation reference"/>
    <w:semiHidden/>
    <w:unhideWhenUsed/>
    <w:rsid w:val="000C4924"/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1C4786"/>
    <w:rPr>
      <w:sz w:val="24"/>
    </w:rPr>
  </w:style>
  <w:style w:type="paragraph" w:styleId="BodyText">
    <w:name w:val="Body Text"/>
    <w:basedOn w:val="Normal"/>
    <w:link w:val="BodyTextChar"/>
    <w:rsid w:val="00B7646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646B"/>
    <w:rPr>
      <w:lang w:val="en-US" w:eastAsia="en-US"/>
    </w:rPr>
  </w:style>
  <w:style w:type="paragraph" w:customStyle="1" w:styleId="Default">
    <w:name w:val="Default"/>
    <w:rsid w:val="007D1CF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semiHidden/>
    <w:rsid w:val="0036345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36345F"/>
    <w:rPr>
      <w:lang w:val="en-US" w:eastAsia="en-US"/>
    </w:rPr>
  </w:style>
  <w:style w:type="character" w:styleId="Hyperlink">
    <w:name w:val="Hyperlink"/>
    <w:uiPriority w:val="99"/>
    <w:rsid w:val="00363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rsaexterna@sb.politiaromana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1E59B-3DCE-44E6-AB89-57D8C465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DE POLIŢIE AL JUDEŢULUI SIBIU</vt:lpstr>
    </vt:vector>
  </TitlesOfParts>
  <Company>IPJ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DE POLIŢIE AL JUDEŢULUI SIBIU</dc:title>
  <dc:creator>RUSU DUMITRU</dc:creator>
  <cp:lastModifiedBy>abrudan cristina SB</cp:lastModifiedBy>
  <cp:revision>6</cp:revision>
  <cp:lastPrinted>2021-12-07T09:20:00Z</cp:lastPrinted>
  <dcterms:created xsi:type="dcterms:W3CDTF">2021-12-07T09:20:00Z</dcterms:created>
  <dcterms:modified xsi:type="dcterms:W3CDTF">2021-12-07T12:45:00Z</dcterms:modified>
</cp:coreProperties>
</file>